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6CC676" w14:textId="77777777" w:rsidR="00217921" w:rsidRPr="006E60FC" w:rsidRDefault="00217921" w:rsidP="00A54F51">
      <w:pPr>
        <w:spacing w:before="240" w:after="0" w:line="276" w:lineRule="auto"/>
        <w:rPr>
          <w:rFonts w:ascii="Arial" w:hAnsi="Arial" w:cs="Arial"/>
          <w:sz w:val="24"/>
          <w:szCs w:val="24"/>
        </w:rPr>
      </w:pPr>
      <w:r w:rsidRPr="006E60FC">
        <w:rPr>
          <w:rFonts w:ascii="Arial" w:hAnsi="Arial" w:cs="Arial"/>
          <w:noProof/>
          <w:sz w:val="24"/>
          <w:szCs w:val="24"/>
          <w:lang w:eastAsia="hr-HR"/>
        </w:rPr>
        <w:drawing>
          <wp:inline distT="0" distB="0" distL="0" distR="0" wp14:anchorId="45A959FF" wp14:editId="0CEE7092">
            <wp:extent cx="1304925" cy="846438"/>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TURA-HIS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0969" cy="863331"/>
                    </a:xfrm>
                    <a:prstGeom prst="rect">
                      <a:avLst/>
                    </a:prstGeom>
                  </pic:spPr>
                </pic:pic>
              </a:graphicData>
            </a:graphic>
          </wp:inline>
        </w:drawing>
      </w:r>
    </w:p>
    <w:p w14:paraId="0906475B" w14:textId="77777777" w:rsidR="00217921" w:rsidRPr="006E60FC" w:rsidRDefault="00217921" w:rsidP="00A54F51">
      <w:pPr>
        <w:spacing w:after="0" w:line="240" w:lineRule="auto"/>
        <w:rPr>
          <w:rFonts w:ascii="Arial" w:hAnsi="Arial" w:cs="Arial"/>
          <w:sz w:val="24"/>
          <w:szCs w:val="24"/>
        </w:rPr>
      </w:pPr>
      <w:r w:rsidRPr="006E60FC">
        <w:rPr>
          <w:rFonts w:ascii="Arial" w:hAnsi="Arial" w:cs="Arial"/>
          <w:sz w:val="24"/>
          <w:szCs w:val="24"/>
        </w:rPr>
        <w:t>Javna ustanova Natura Histrica</w:t>
      </w:r>
    </w:p>
    <w:p w14:paraId="50EC2129" w14:textId="77777777" w:rsidR="00217921" w:rsidRPr="006E60FC" w:rsidRDefault="00217921" w:rsidP="00A54F51">
      <w:pPr>
        <w:spacing w:after="0" w:line="240" w:lineRule="auto"/>
        <w:rPr>
          <w:rFonts w:ascii="Arial" w:hAnsi="Arial" w:cs="Arial"/>
          <w:sz w:val="24"/>
          <w:szCs w:val="24"/>
        </w:rPr>
      </w:pPr>
      <w:r w:rsidRPr="006E60FC">
        <w:rPr>
          <w:rFonts w:ascii="Arial" w:hAnsi="Arial" w:cs="Arial"/>
          <w:sz w:val="24"/>
          <w:szCs w:val="24"/>
        </w:rPr>
        <w:t>Riva 8, 52 100 Pula</w:t>
      </w:r>
    </w:p>
    <w:p w14:paraId="0DC0F717" w14:textId="68935F72" w:rsidR="00217921" w:rsidRPr="006E60FC" w:rsidRDefault="00217921" w:rsidP="00A54F51">
      <w:pPr>
        <w:spacing w:after="0" w:line="240" w:lineRule="auto"/>
        <w:rPr>
          <w:rFonts w:ascii="Arial" w:hAnsi="Arial" w:cs="Arial"/>
          <w:sz w:val="24"/>
          <w:szCs w:val="24"/>
        </w:rPr>
      </w:pPr>
      <w:r w:rsidRPr="006E60FC">
        <w:rPr>
          <w:rFonts w:ascii="Arial" w:hAnsi="Arial" w:cs="Arial"/>
          <w:sz w:val="24"/>
          <w:szCs w:val="24"/>
        </w:rPr>
        <w:t>Republika Hrva</w:t>
      </w:r>
      <w:r w:rsidR="00A36CBF" w:rsidRPr="006E60FC">
        <w:rPr>
          <w:rFonts w:ascii="Arial" w:hAnsi="Arial" w:cs="Arial"/>
          <w:sz w:val="24"/>
          <w:szCs w:val="24"/>
        </w:rPr>
        <w:t>t</w:t>
      </w:r>
      <w:r w:rsidRPr="006E60FC">
        <w:rPr>
          <w:rFonts w:ascii="Arial" w:hAnsi="Arial" w:cs="Arial"/>
          <w:sz w:val="24"/>
          <w:szCs w:val="24"/>
        </w:rPr>
        <w:t>ska</w:t>
      </w:r>
    </w:p>
    <w:p w14:paraId="3ED3F4FD" w14:textId="77777777" w:rsidR="00217921" w:rsidRPr="006E60FC" w:rsidRDefault="00217921" w:rsidP="00A54F51">
      <w:pPr>
        <w:spacing w:after="0" w:line="240" w:lineRule="auto"/>
        <w:rPr>
          <w:rFonts w:ascii="Arial" w:hAnsi="Arial" w:cs="Arial"/>
          <w:sz w:val="24"/>
          <w:szCs w:val="24"/>
        </w:rPr>
      </w:pPr>
      <w:r w:rsidRPr="006E60FC">
        <w:rPr>
          <w:rFonts w:ascii="Arial" w:hAnsi="Arial" w:cs="Arial"/>
          <w:sz w:val="24"/>
          <w:szCs w:val="24"/>
        </w:rPr>
        <w:t>OIB: 45370781471</w:t>
      </w:r>
    </w:p>
    <w:p w14:paraId="646A5A43" w14:textId="77777777" w:rsidR="00217921" w:rsidRPr="006E60FC" w:rsidRDefault="001C67B5" w:rsidP="00A54F51">
      <w:pPr>
        <w:spacing w:after="0" w:line="240" w:lineRule="auto"/>
        <w:rPr>
          <w:rFonts w:ascii="Arial" w:hAnsi="Arial" w:cs="Arial"/>
          <w:sz w:val="24"/>
          <w:szCs w:val="24"/>
        </w:rPr>
      </w:pPr>
      <w:hyperlink r:id="rId10" w:history="1">
        <w:r w:rsidR="00217921" w:rsidRPr="006E60FC">
          <w:rPr>
            <w:rStyle w:val="Hyperlink"/>
            <w:rFonts w:ascii="Arial" w:hAnsi="Arial" w:cs="Arial"/>
            <w:sz w:val="24"/>
            <w:szCs w:val="24"/>
          </w:rPr>
          <w:t>info@natura-histrica.hr</w:t>
        </w:r>
      </w:hyperlink>
      <w:bookmarkStart w:id="0" w:name="_GoBack"/>
      <w:bookmarkEnd w:id="0"/>
    </w:p>
    <w:p w14:paraId="5F1599B3" w14:textId="77777777" w:rsidR="00217921" w:rsidRPr="006E60FC" w:rsidRDefault="00217921" w:rsidP="00A54F51">
      <w:pPr>
        <w:spacing w:after="0" w:line="240" w:lineRule="auto"/>
        <w:rPr>
          <w:rFonts w:ascii="Arial" w:hAnsi="Arial" w:cs="Arial"/>
          <w:sz w:val="24"/>
          <w:szCs w:val="24"/>
        </w:rPr>
      </w:pPr>
      <w:r w:rsidRPr="006E60FC">
        <w:rPr>
          <w:rFonts w:ascii="Arial" w:hAnsi="Arial" w:cs="Arial"/>
          <w:sz w:val="24"/>
          <w:szCs w:val="24"/>
        </w:rPr>
        <w:t>tel. +385 52 351 520</w:t>
      </w:r>
    </w:p>
    <w:p w14:paraId="5AB64E4E" w14:textId="77777777" w:rsidR="00217921" w:rsidRPr="006E60FC" w:rsidRDefault="00217921" w:rsidP="00A54F51">
      <w:pPr>
        <w:spacing w:after="0" w:line="240" w:lineRule="auto"/>
        <w:rPr>
          <w:rFonts w:ascii="Arial" w:hAnsi="Arial" w:cs="Arial"/>
          <w:i/>
          <w:iCs/>
          <w:sz w:val="24"/>
          <w:szCs w:val="24"/>
        </w:rPr>
      </w:pPr>
    </w:p>
    <w:p w14:paraId="1EE6DDDB" w14:textId="186CA1E3" w:rsidR="00217921" w:rsidRPr="006E60FC" w:rsidRDefault="00217921" w:rsidP="00A54F51">
      <w:pPr>
        <w:spacing w:after="0" w:line="240" w:lineRule="auto"/>
        <w:rPr>
          <w:rFonts w:ascii="Arial" w:hAnsi="Arial" w:cs="Arial"/>
          <w:sz w:val="24"/>
          <w:szCs w:val="24"/>
        </w:rPr>
      </w:pPr>
      <w:r w:rsidRPr="006E60FC">
        <w:rPr>
          <w:rFonts w:ascii="Arial" w:hAnsi="Arial" w:cs="Arial"/>
          <w:sz w:val="24"/>
          <w:szCs w:val="24"/>
        </w:rPr>
        <w:t>KLASA:</w:t>
      </w:r>
      <w:r w:rsidR="00C827B5" w:rsidRPr="006E60FC">
        <w:rPr>
          <w:rFonts w:ascii="Arial" w:hAnsi="Arial" w:cs="Arial"/>
          <w:sz w:val="24"/>
          <w:szCs w:val="24"/>
        </w:rPr>
        <w:t xml:space="preserve"> 406-01/20-01/</w:t>
      </w:r>
      <w:r w:rsidR="008176B5" w:rsidRPr="006E60FC">
        <w:rPr>
          <w:rFonts w:ascii="Arial" w:hAnsi="Arial" w:cs="Arial"/>
          <w:sz w:val="24"/>
          <w:szCs w:val="24"/>
        </w:rPr>
        <w:t>7</w:t>
      </w:r>
    </w:p>
    <w:p w14:paraId="19D9D408" w14:textId="5CCD19D6" w:rsidR="00217921" w:rsidRPr="006E60FC" w:rsidRDefault="00217921" w:rsidP="00A54F51">
      <w:pPr>
        <w:spacing w:after="0" w:line="240" w:lineRule="auto"/>
        <w:rPr>
          <w:rFonts w:ascii="Arial" w:hAnsi="Arial" w:cs="Arial"/>
          <w:sz w:val="24"/>
          <w:szCs w:val="24"/>
        </w:rPr>
      </w:pPr>
      <w:r w:rsidRPr="006E60FC">
        <w:rPr>
          <w:rFonts w:ascii="Arial" w:hAnsi="Arial" w:cs="Arial"/>
          <w:sz w:val="24"/>
          <w:szCs w:val="24"/>
        </w:rPr>
        <w:t xml:space="preserve">URBROJ: </w:t>
      </w:r>
      <w:r w:rsidR="00B05E5D" w:rsidRPr="006E60FC">
        <w:rPr>
          <w:rFonts w:ascii="Arial" w:hAnsi="Arial" w:cs="Arial"/>
          <w:sz w:val="24"/>
          <w:szCs w:val="24"/>
        </w:rPr>
        <w:t>01/2020</w:t>
      </w:r>
    </w:p>
    <w:p w14:paraId="54A7F698" w14:textId="77777777" w:rsidR="00217921" w:rsidRPr="006E60FC" w:rsidRDefault="00217921" w:rsidP="00A54F51">
      <w:pPr>
        <w:spacing w:before="240" w:after="0" w:line="276" w:lineRule="auto"/>
        <w:rPr>
          <w:rFonts w:ascii="Arial" w:hAnsi="Arial" w:cs="Arial"/>
          <w:sz w:val="24"/>
          <w:szCs w:val="24"/>
        </w:rPr>
      </w:pPr>
    </w:p>
    <w:p w14:paraId="4AAC0E31" w14:textId="78D8EE86" w:rsidR="00217921" w:rsidRPr="006E60FC" w:rsidRDefault="00217921" w:rsidP="00A54F51">
      <w:pPr>
        <w:spacing w:before="240" w:after="0" w:line="276" w:lineRule="auto"/>
        <w:rPr>
          <w:rFonts w:ascii="Arial" w:hAnsi="Arial" w:cs="Arial"/>
          <w:sz w:val="24"/>
          <w:szCs w:val="24"/>
        </w:rPr>
      </w:pPr>
      <w:r w:rsidRPr="006E60FC">
        <w:rPr>
          <w:rFonts w:ascii="Arial" w:hAnsi="Arial" w:cs="Arial"/>
          <w:sz w:val="24"/>
          <w:szCs w:val="24"/>
        </w:rPr>
        <w:t xml:space="preserve">U Puli, </w:t>
      </w:r>
      <w:r w:rsidR="00FF66D9" w:rsidRPr="00552D71">
        <w:rPr>
          <w:rFonts w:ascii="Arial" w:hAnsi="Arial" w:cs="Arial"/>
          <w:sz w:val="24"/>
          <w:szCs w:val="24"/>
        </w:rPr>
        <w:t>2</w:t>
      </w:r>
      <w:r w:rsidR="003E5367" w:rsidRPr="00552D71">
        <w:rPr>
          <w:rFonts w:ascii="Arial" w:hAnsi="Arial" w:cs="Arial"/>
          <w:sz w:val="24"/>
          <w:szCs w:val="24"/>
        </w:rPr>
        <w:t>6</w:t>
      </w:r>
      <w:r w:rsidR="00C827B5" w:rsidRPr="00552D71">
        <w:rPr>
          <w:rFonts w:ascii="Arial" w:hAnsi="Arial" w:cs="Arial"/>
          <w:sz w:val="24"/>
          <w:szCs w:val="24"/>
        </w:rPr>
        <w:t>.</w:t>
      </w:r>
      <w:r w:rsidRPr="00552D71">
        <w:rPr>
          <w:rFonts w:ascii="Arial" w:hAnsi="Arial" w:cs="Arial"/>
          <w:sz w:val="24"/>
          <w:szCs w:val="24"/>
        </w:rPr>
        <w:t xml:space="preserve"> </w:t>
      </w:r>
      <w:r w:rsidRPr="006E60FC">
        <w:rPr>
          <w:rFonts w:ascii="Arial" w:hAnsi="Arial" w:cs="Arial"/>
          <w:sz w:val="24"/>
          <w:szCs w:val="24"/>
        </w:rPr>
        <w:t>veljače 2020. godine</w:t>
      </w:r>
    </w:p>
    <w:p w14:paraId="3640A198" w14:textId="77777777" w:rsidR="003B244D" w:rsidRPr="006E60FC" w:rsidRDefault="003B244D" w:rsidP="00A54F51">
      <w:pPr>
        <w:pStyle w:val="Heading1a"/>
        <w:keepNext w:val="0"/>
        <w:keepLines w:val="0"/>
        <w:tabs>
          <w:tab w:val="clear" w:pos="-720"/>
        </w:tabs>
        <w:suppressAutoHyphens w:val="0"/>
        <w:spacing w:before="240" w:line="276" w:lineRule="auto"/>
        <w:jc w:val="both"/>
        <w:outlineLvl w:val="0"/>
        <w:rPr>
          <w:rFonts w:ascii="Arial" w:hAnsi="Arial" w:cs="Arial"/>
          <w:bCs/>
          <w:smallCaps w:val="0"/>
          <w:spacing w:val="-4"/>
          <w:sz w:val="24"/>
          <w:szCs w:val="24"/>
          <w:lang w:val="hr-HR"/>
        </w:rPr>
      </w:pPr>
    </w:p>
    <w:p w14:paraId="497E81CE" w14:textId="49461857" w:rsidR="003B244D" w:rsidRPr="006E60FC" w:rsidRDefault="003E5367" w:rsidP="00A54F51">
      <w:pPr>
        <w:spacing w:before="240" w:after="0" w:line="276" w:lineRule="auto"/>
        <w:jc w:val="center"/>
        <w:rPr>
          <w:rFonts w:ascii="Arial" w:hAnsi="Arial" w:cs="Arial"/>
          <w:b/>
          <w:color w:val="000000"/>
          <w:sz w:val="24"/>
          <w:szCs w:val="24"/>
        </w:rPr>
      </w:pPr>
      <w:r w:rsidRPr="00552D71">
        <w:rPr>
          <w:rFonts w:ascii="Arial" w:hAnsi="Arial" w:cs="Arial"/>
          <w:b/>
          <w:sz w:val="24"/>
          <w:szCs w:val="24"/>
        </w:rPr>
        <w:t xml:space="preserve">1. IZMJENA </w:t>
      </w:r>
      <w:r w:rsidR="003B244D" w:rsidRPr="006E60FC">
        <w:rPr>
          <w:rFonts w:ascii="Arial" w:hAnsi="Arial" w:cs="Arial"/>
          <w:b/>
          <w:color w:val="000000"/>
          <w:sz w:val="24"/>
          <w:szCs w:val="24"/>
        </w:rPr>
        <w:t>POZIV</w:t>
      </w:r>
      <w:r w:rsidRPr="006E60FC">
        <w:rPr>
          <w:rFonts w:ascii="Arial" w:hAnsi="Arial" w:cs="Arial"/>
          <w:b/>
          <w:color w:val="000000"/>
          <w:sz w:val="24"/>
          <w:szCs w:val="24"/>
        </w:rPr>
        <w:t>A</w:t>
      </w:r>
      <w:r w:rsidR="003B244D" w:rsidRPr="006E60FC">
        <w:rPr>
          <w:rFonts w:ascii="Arial" w:hAnsi="Arial" w:cs="Arial"/>
          <w:b/>
          <w:color w:val="000000"/>
          <w:sz w:val="24"/>
          <w:szCs w:val="24"/>
        </w:rPr>
        <w:t xml:space="preserve"> NA DOSTAVU PONUDE</w:t>
      </w:r>
    </w:p>
    <w:p w14:paraId="5B794428" w14:textId="1D6DB4AF" w:rsidR="00217921" w:rsidRPr="006E60FC" w:rsidRDefault="00A35056" w:rsidP="00A54F51">
      <w:pPr>
        <w:spacing w:before="240" w:after="0" w:line="276" w:lineRule="auto"/>
        <w:jc w:val="center"/>
        <w:rPr>
          <w:rFonts w:ascii="Arial" w:hAnsi="Arial" w:cs="Arial"/>
          <w:b/>
          <w:sz w:val="24"/>
          <w:szCs w:val="24"/>
        </w:rPr>
      </w:pPr>
      <w:bookmarkStart w:id="1" w:name="_Hlk14336912"/>
      <w:bookmarkStart w:id="2" w:name="_Hlk520276752"/>
      <w:r w:rsidRPr="006E60FC">
        <w:rPr>
          <w:rFonts w:ascii="Arial" w:hAnsi="Arial" w:cs="Arial"/>
          <w:b/>
          <w:sz w:val="24"/>
          <w:szCs w:val="24"/>
        </w:rPr>
        <w:t xml:space="preserve">Nabava </w:t>
      </w:r>
      <w:bookmarkStart w:id="3" w:name="_Hlk31715338"/>
      <w:r w:rsidRPr="006E60FC">
        <w:rPr>
          <w:rFonts w:ascii="Arial" w:hAnsi="Arial" w:cs="Arial"/>
          <w:b/>
          <w:sz w:val="24"/>
          <w:szCs w:val="24"/>
        </w:rPr>
        <w:t xml:space="preserve">usluge </w:t>
      </w:r>
      <w:r w:rsidR="004F40AD" w:rsidRPr="006E60FC">
        <w:rPr>
          <w:rFonts w:ascii="Arial" w:hAnsi="Arial" w:cs="Arial"/>
          <w:b/>
          <w:sz w:val="24"/>
          <w:szCs w:val="24"/>
        </w:rPr>
        <w:t xml:space="preserve">izrade </w:t>
      </w:r>
      <w:r w:rsidR="00060687" w:rsidRPr="006E60FC">
        <w:rPr>
          <w:rFonts w:ascii="Arial" w:hAnsi="Arial" w:cs="Arial"/>
          <w:b/>
          <w:sz w:val="24"/>
          <w:szCs w:val="24"/>
        </w:rPr>
        <w:t>Akcijskog p</w:t>
      </w:r>
      <w:r w:rsidR="004F40AD" w:rsidRPr="006E60FC">
        <w:rPr>
          <w:rFonts w:ascii="Arial" w:hAnsi="Arial" w:cs="Arial"/>
          <w:b/>
          <w:sz w:val="24"/>
          <w:szCs w:val="24"/>
        </w:rPr>
        <w:t xml:space="preserve">lana upravljanja </w:t>
      </w:r>
      <w:r w:rsidR="00060687" w:rsidRPr="006E60FC">
        <w:rPr>
          <w:rFonts w:ascii="Arial" w:hAnsi="Arial" w:cs="Arial"/>
          <w:b/>
          <w:sz w:val="24"/>
          <w:szCs w:val="24"/>
        </w:rPr>
        <w:t xml:space="preserve">posjetiteljima </w:t>
      </w:r>
      <w:r w:rsidR="004F40AD" w:rsidRPr="006E60FC">
        <w:rPr>
          <w:rFonts w:ascii="Arial" w:hAnsi="Arial" w:cs="Arial"/>
          <w:b/>
          <w:sz w:val="24"/>
          <w:szCs w:val="24"/>
        </w:rPr>
        <w:t>geološkim spomenikom prirode kamenolom Fantazija / cava di Monfiorenzo</w:t>
      </w:r>
      <w:r w:rsidR="00217921" w:rsidRPr="006E60FC">
        <w:rPr>
          <w:rFonts w:ascii="Arial" w:hAnsi="Arial" w:cs="Arial"/>
          <w:b/>
          <w:sz w:val="24"/>
          <w:szCs w:val="24"/>
        </w:rPr>
        <w:t xml:space="preserve"> </w:t>
      </w:r>
      <w:r w:rsidRPr="006E60FC">
        <w:rPr>
          <w:rFonts w:ascii="Arial" w:hAnsi="Arial" w:cs="Arial"/>
          <w:b/>
          <w:sz w:val="24"/>
          <w:szCs w:val="24"/>
        </w:rPr>
        <w:t xml:space="preserve">za potrebe </w:t>
      </w:r>
      <w:r w:rsidR="00217921" w:rsidRPr="006E60FC">
        <w:rPr>
          <w:rFonts w:ascii="Arial" w:hAnsi="Arial" w:cs="Arial"/>
          <w:b/>
          <w:sz w:val="24"/>
          <w:szCs w:val="24"/>
        </w:rPr>
        <w:t>projekta „</w:t>
      </w:r>
      <w:bookmarkStart w:id="4" w:name="_Hlk249629"/>
      <w:r w:rsidR="00217921" w:rsidRPr="006E60FC">
        <w:rPr>
          <w:rFonts w:ascii="Arial" w:hAnsi="Arial" w:cs="Arial"/>
          <w:b/>
          <w:sz w:val="24"/>
          <w:szCs w:val="24"/>
        </w:rPr>
        <w:t>geoIST3A – Valorizacija prirodne baštine u Istarskoj županiji unapređenjem konkurentnosti turističke ponude</w:t>
      </w:r>
      <w:r w:rsidR="001578A2" w:rsidRPr="006E60FC">
        <w:rPr>
          <w:rFonts w:ascii="Arial" w:hAnsi="Arial" w:cs="Arial"/>
          <w:b/>
          <w:sz w:val="24"/>
          <w:szCs w:val="24"/>
        </w:rPr>
        <w:t>“</w:t>
      </w:r>
      <w:r w:rsidR="00217921" w:rsidRPr="006E60FC">
        <w:rPr>
          <w:rFonts w:ascii="Arial" w:hAnsi="Arial" w:cs="Arial"/>
          <w:b/>
          <w:sz w:val="24"/>
          <w:szCs w:val="24"/>
        </w:rPr>
        <w:t xml:space="preserve"> </w:t>
      </w:r>
      <w:bookmarkEnd w:id="4"/>
      <w:r w:rsidR="00217921" w:rsidRPr="006E60FC">
        <w:rPr>
          <w:rFonts w:ascii="Arial" w:hAnsi="Arial" w:cs="Arial"/>
          <w:b/>
          <w:sz w:val="24"/>
          <w:szCs w:val="24"/>
        </w:rPr>
        <w:t>/ KK.06.1.2.02.0049</w:t>
      </w:r>
    </w:p>
    <w:bookmarkEnd w:id="1"/>
    <w:bookmarkEnd w:id="3"/>
    <w:p w14:paraId="56388F11" w14:textId="77777777" w:rsidR="00217921" w:rsidRPr="006E60FC" w:rsidRDefault="00217921" w:rsidP="00A54F51">
      <w:pPr>
        <w:spacing w:before="240" w:after="0" w:line="276" w:lineRule="auto"/>
        <w:jc w:val="center"/>
        <w:rPr>
          <w:rFonts w:ascii="Arial" w:hAnsi="Arial" w:cs="Arial"/>
          <w:b/>
          <w:sz w:val="24"/>
          <w:szCs w:val="24"/>
        </w:rPr>
      </w:pPr>
    </w:p>
    <w:bookmarkEnd w:id="2"/>
    <w:p w14:paraId="52D56587" w14:textId="3543960C" w:rsidR="00217921" w:rsidRPr="006E60FC" w:rsidRDefault="00217921" w:rsidP="00A54F51">
      <w:pPr>
        <w:spacing w:before="240" w:after="0" w:line="276" w:lineRule="auto"/>
        <w:jc w:val="center"/>
        <w:rPr>
          <w:rFonts w:ascii="Arial" w:hAnsi="Arial" w:cs="Arial"/>
          <w:sz w:val="24"/>
          <w:szCs w:val="24"/>
        </w:rPr>
      </w:pPr>
      <w:r w:rsidRPr="006E60FC">
        <w:rPr>
          <w:rFonts w:ascii="Arial" w:hAnsi="Arial" w:cs="Arial"/>
          <w:sz w:val="24"/>
          <w:szCs w:val="24"/>
        </w:rPr>
        <w:t xml:space="preserve">Evidencijski broj nabave: </w:t>
      </w:r>
      <w:r w:rsidR="004F40AD" w:rsidRPr="006E60FC">
        <w:rPr>
          <w:rFonts w:ascii="Arial" w:hAnsi="Arial" w:cs="Arial"/>
          <w:sz w:val="24"/>
          <w:szCs w:val="24"/>
        </w:rPr>
        <w:t>1</w:t>
      </w:r>
      <w:r w:rsidR="009A0B1C" w:rsidRPr="006E60FC">
        <w:rPr>
          <w:rFonts w:ascii="Arial" w:hAnsi="Arial" w:cs="Arial"/>
          <w:sz w:val="24"/>
          <w:szCs w:val="24"/>
        </w:rPr>
        <w:t>5</w:t>
      </w:r>
      <w:r w:rsidR="00830F68" w:rsidRPr="006E60FC">
        <w:rPr>
          <w:rFonts w:ascii="Arial" w:hAnsi="Arial" w:cs="Arial"/>
          <w:sz w:val="24"/>
          <w:szCs w:val="24"/>
        </w:rPr>
        <w:t>/2020/JN</w:t>
      </w:r>
    </w:p>
    <w:p w14:paraId="7CE01E80" w14:textId="44C59232" w:rsidR="003E5367" w:rsidRPr="006E60FC" w:rsidRDefault="003E5367" w:rsidP="00A54F51">
      <w:pPr>
        <w:spacing w:before="240" w:after="0" w:line="276" w:lineRule="auto"/>
        <w:jc w:val="center"/>
        <w:rPr>
          <w:rFonts w:ascii="Arial" w:hAnsi="Arial" w:cs="Arial"/>
          <w:sz w:val="24"/>
          <w:szCs w:val="24"/>
        </w:rPr>
      </w:pPr>
      <w:r w:rsidRPr="006E60FC">
        <w:rPr>
          <w:rFonts w:ascii="Arial" w:hAnsi="Arial" w:cs="Arial"/>
          <w:color w:val="FF0000"/>
          <w:sz w:val="24"/>
          <w:szCs w:val="24"/>
        </w:rPr>
        <w:t>(Izmjene su označene crvenom bojom)</w:t>
      </w:r>
    </w:p>
    <w:p w14:paraId="6CBF1595" w14:textId="77777777" w:rsidR="00217921" w:rsidRPr="006E60FC" w:rsidRDefault="00217921" w:rsidP="00A54F51">
      <w:pPr>
        <w:spacing w:before="240" w:after="0" w:line="276" w:lineRule="auto"/>
        <w:rPr>
          <w:rFonts w:ascii="Arial" w:hAnsi="Arial" w:cs="Arial"/>
          <w:sz w:val="24"/>
          <w:szCs w:val="24"/>
        </w:rPr>
      </w:pPr>
    </w:p>
    <w:p w14:paraId="16EB912A" w14:textId="77777777" w:rsidR="00C72476" w:rsidRPr="006E60FC" w:rsidRDefault="00C72476" w:rsidP="00A54F51">
      <w:pPr>
        <w:spacing w:before="240" w:after="0" w:line="276" w:lineRule="auto"/>
        <w:rPr>
          <w:rFonts w:ascii="Arial" w:hAnsi="Arial" w:cs="Arial"/>
          <w:sz w:val="24"/>
          <w:szCs w:val="24"/>
        </w:rPr>
      </w:pPr>
    </w:p>
    <w:p w14:paraId="5B747514" w14:textId="77777777" w:rsidR="00C72476" w:rsidRPr="006E60FC" w:rsidRDefault="00C72476" w:rsidP="00A54F51">
      <w:pPr>
        <w:spacing w:before="240" w:after="0" w:line="276" w:lineRule="auto"/>
        <w:rPr>
          <w:rFonts w:ascii="Arial" w:hAnsi="Arial" w:cs="Arial"/>
          <w:sz w:val="24"/>
          <w:szCs w:val="24"/>
        </w:rPr>
      </w:pPr>
    </w:p>
    <w:p w14:paraId="0FB6DDCB" w14:textId="77777777" w:rsidR="00217921" w:rsidRPr="006E60FC" w:rsidRDefault="00217921" w:rsidP="00A54F51">
      <w:pPr>
        <w:spacing w:before="240" w:after="0" w:line="276" w:lineRule="auto"/>
        <w:rPr>
          <w:rFonts w:ascii="Arial" w:hAnsi="Arial" w:cs="Arial"/>
          <w:sz w:val="24"/>
          <w:szCs w:val="24"/>
        </w:rPr>
      </w:pPr>
    </w:p>
    <w:p w14:paraId="05DCA1D8" w14:textId="14B96462" w:rsidR="003B244D" w:rsidRPr="006E60FC" w:rsidRDefault="00217921" w:rsidP="00A54F51">
      <w:pPr>
        <w:spacing w:before="240" w:after="0" w:line="276" w:lineRule="auto"/>
        <w:jc w:val="center"/>
        <w:rPr>
          <w:rFonts w:ascii="Arial" w:hAnsi="Arial" w:cs="Arial"/>
          <w:b/>
          <w:color w:val="000000"/>
          <w:sz w:val="24"/>
          <w:szCs w:val="24"/>
        </w:rPr>
      </w:pPr>
      <w:r w:rsidRPr="006E60FC">
        <w:rPr>
          <w:rFonts w:ascii="Arial" w:hAnsi="Arial" w:cs="Arial"/>
          <w:sz w:val="24"/>
          <w:szCs w:val="24"/>
        </w:rPr>
        <w:t>Pula, veljača 2020. g.</w:t>
      </w:r>
    </w:p>
    <w:p w14:paraId="3CF4457C" w14:textId="1AB188E8" w:rsidR="003B244D" w:rsidRPr="006E60FC" w:rsidRDefault="003B244D" w:rsidP="00A54F51">
      <w:pPr>
        <w:tabs>
          <w:tab w:val="left" w:pos="5115"/>
        </w:tabs>
        <w:spacing w:before="240" w:after="0" w:line="276" w:lineRule="auto"/>
        <w:rPr>
          <w:rFonts w:ascii="Arial" w:hAnsi="Arial" w:cs="Arial"/>
          <w:sz w:val="24"/>
          <w:szCs w:val="24"/>
        </w:rPr>
        <w:sectPr w:rsidR="003B244D" w:rsidRPr="006E60FC">
          <w:headerReference w:type="default" r:id="rId11"/>
          <w:pgSz w:w="11906" w:h="16838"/>
          <w:pgMar w:top="1417" w:right="1417" w:bottom="1417" w:left="1417" w:header="708" w:footer="708" w:gutter="0"/>
          <w:cols w:space="708"/>
          <w:docGrid w:linePitch="360"/>
        </w:sectPr>
      </w:pPr>
    </w:p>
    <w:p w14:paraId="021A87AF" w14:textId="77777777" w:rsidR="005631FC" w:rsidRPr="006E60FC" w:rsidRDefault="005631FC" w:rsidP="00A54F51">
      <w:pPr>
        <w:suppressAutoHyphens/>
        <w:autoSpaceDN w:val="0"/>
        <w:spacing w:before="240" w:after="0" w:line="276" w:lineRule="auto"/>
        <w:jc w:val="center"/>
        <w:textAlignment w:val="baseline"/>
        <w:rPr>
          <w:rFonts w:ascii="Arial" w:hAnsi="Arial" w:cs="Arial"/>
          <w:b/>
          <w:bCs/>
          <w:kern w:val="3"/>
          <w:sz w:val="24"/>
          <w:szCs w:val="24"/>
        </w:rPr>
      </w:pPr>
      <w:r w:rsidRPr="006E60FC">
        <w:rPr>
          <w:rFonts w:ascii="Arial" w:hAnsi="Arial" w:cs="Arial"/>
          <w:b/>
          <w:bCs/>
          <w:kern w:val="3"/>
          <w:sz w:val="24"/>
          <w:szCs w:val="24"/>
        </w:rPr>
        <w:lastRenderedPageBreak/>
        <w:t>SADRŽAJ POZIVA ZA DOSTAVU PONUDE:</w:t>
      </w:r>
    </w:p>
    <w:sdt>
      <w:sdtPr>
        <w:rPr>
          <w:rFonts w:ascii="Arial" w:eastAsia="Calibri" w:hAnsi="Arial" w:cs="Arial"/>
          <w:color w:val="auto"/>
          <w:sz w:val="24"/>
          <w:szCs w:val="24"/>
          <w:lang w:eastAsia="en-US"/>
        </w:rPr>
        <w:id w:val="279536841"/>
        <w:docPartObj>
          <w:docPartGallery w:val="Table of Contents"/>
          <w:docPartUnique/>
        </w:docPartObj>
      </w:sdtPr>
      <w:sdtEndPr>
        <w:rPr>
          <w:b/>
          <w:bCs/>
        </w:rPr>
      </w:sdtEndPr>
      <w:sdtContent>
        <w:p w14:paraId="718FA2E0" w14:textId="630EAAC9" w:rsidR="006E60FC" w:rsidRPr="006E60FC" w:rsidRDefault="006E60FC">
          <w:pPr>
            <w:pStyle w:val="TOCHeading"/>
            <w:rPr>
              <w:rFonts w:ascii="Arial" w:hAnsi="Arial" w:cs="Arial"/>
              <w:sz w:val="24"/>
              <w:szCs w:val="24"/>
            </w:rPr>
          </w:pPr>
          <w:r w:rsidRPr="006E60FC">
            <w:rPr>
              <w:rFonts w:ascii="Arial" w:hAnsi="Arial" w:cs="Arial"/>
              <w:sz w:val="24"/>
              <w:szCs w:val="24"/>
            </w:rPr>
            <w:t>Sadržaj</w:t>
          </w:r>
        </w:p>
        <w:p w14:paraId="1281CAF3" w14:textId="30517BE1" w:rsidR="006E60FC" w:rsidRPr="006E60FC" w:rsidRDefault="006E60FC">
          <w:pPr>
            <w:pStyle w:val="TOC1"/>
            <w:tabs>
              <w:tab w:val="left" w:pos="440"/>
              <w:tab w:val="right" w:leader="dot" w:pos="9062"/>
            </w:tabs>
            <w:rPr>
              <w:rFonts w:ascii="Arial" w:eastAsiaTheme="minorEastAsia" w:hAnsi="Arial" w:cs="Arial"/>
              <w:noProof/>
              <w:sz w:val="24"/>
              <w:szCs w:val="24"/>
              <w:lang w:eastAsia="hr-HR"/>
            </w:rPr>
          </w:pPr>
          <w:r w:rsidRPr="006E60FC">
            <w:rPr>
              <w:rFonts w:ascii="Arial" w:hAnsi="Arial" w:cs="Arial"/>
              <w:sz w:val="24"/>
              <w:szCs w:val="24"/>
            </w:rPr>
            <w:fldChar w:fldCharType="begin"/>
          </w:r>
          <w:r w:rsidRPr="006E60FC">
            <w:rPr>
              <w:rFonts w:ascii="Arial" w:hAnsi="Arial" w:cs="Arial"/>
              <w:sz w:val="24"/>
              <w:szCs w:val="24"/>
            </w:rPr>
            <w:instrText xml:space="preserve"> TOC \o "1-3" \h \z \u </w:instrText>
          </w:r>
          <w:r w:rsidRPr="006E60FC">
            <w:rPr>
              <w:rFonts w:ascii="Arial" w:hAnsi="Arial" w:cs="Arial"/>
              <w:sz w:val="24"/>
              <w:szCs w:val="24"/>
            </w:rPr>
            <w:fldChar w:fldCharType="separate"/>
          </w:r>
          <w:hyperlink w:anchor="_Toc33604340" w:history="1">
            <w:r w:rsidRPr="006E60FC">
              <w:rPr>
                <w:rStyle w:val="Hyperlink"/>
                <w:rFonts w:ascii="Arial" w:hAnsi="Arial" w:cs="Arial"/>
                <w:noProof/>
                <w:sz w:val="24"/>
                <w:szCs w:val="24"/>
              </w:rPr>
              <w:t>1.</w:t>
            </w:r>
            <w:r w:rsidRPr="006E60FC">
              <w:rPr>
                <w:rFonts w:ascii="Arial" w:eastAsiaTheme="minorEastAsia" w:hAnsi="Arial" w:cs="Arial"/>
                <w:noProof/>
                <w:sz w:val="24"/>
                <w:szCs w:val="24"/>
                <w:lang w:eastAsia="hr-HR"/>
              </w:rPr>
              <w:tab/>
            </w:r>
            <w:r w:rsidRPr="006E60FC">
              <w:rPr>
                <w:rStyle w:val="Hyperlink"/>
                <w:rFonts w:ascii="Arial" w:hAnsi="Arial" w:cs="Arial"/>
                <w:noProof/>
                <w:sz w:val="24"/>
                <w:szCs w:val="24"/>
              </w:rPr>
              <w:t>OPĆI PODACI</w:t>
            </w:r>
            <w:r w:rsidRPr="006E60FC">
              <w:rPr>
                <w:rFonts w:ascii="Arial" w:hAnsi="Arial" w:cs="Arial"/>
                <w:noProof/>
                <w:webHidden/>
                <w:sz w:val="24"/>
                <w:szCs w:val="24"/>
              </w:rPr>
              <w:tab/>
            </w:r>
            <w:r w:rsidRPr="006E60FC">
              <w:rPr>
                <w:rFonts w:ascii="Arial" w:hAnsi="Arial" w:cs="Arial"/>
                <w:noProof/>
                <w:webHidden/>
                <w:sz w:val="24"/>
                <w:szCs w:val="24"/>
              </w:rPr>
              <w:fldChar w:fldCharType="begin"/>
            </w:r>
            <w:r w:rsidRPr="006E60FC">
              <w:rPr>
                <w:rFonts w:ascii="Arial" w:hAnsi="Arial" w:cs="Arial"/>
                <w:noProof/>
                <w:webHidden/>
                <w:sz w:val="24"/>
                <w:szCs w:val="24"/>
              </w:rPr>
              <w:instrText xml:space="preserve"> PAGEREF _Toc33604340 \h </w:instrText>
            </w:r>
            <w:r w:rsidRPr="006E60FC">
              <w:rPr>
                <w:rFonts w:ascii="Arial" w:hAnsi="Arial" w:cs="Arial"/>
                <w:noProof/>
                <w:webHidden/>
                <w:sz w:val="24"/>
                <w:szCs w:val="24"/>
              </w:rPr>
            </w:r>
            <w:r w:rsidRPr="006E60FC">
              <w:rPr>
                <w:rFonts w:ascii="Arial" w:hAnsi="Arial" w:cs="Arial"/>
                <w:noProof/>
                <w:webHidden/>
                <w:sz w:val="24"/>
                <w:szCs w:val="24"/>
              </w:rPr>
              <w:fldChar w:fldCharType="separate"/>
            </w:r>
            <w:r w:rsidRPr="006E60FC">
              <w:rPr>
                <w:rFonts w:ascii="Arial" w:hAnsi="Arial" w:cs="Arial"/>
                <w:noProof/>
                <w:webHidden/>
                <w:sz w:val="24"/>
                <w:szCs w:val="24"/>
              </w:rPr>
              <w:t>4</w:t>
            </w:r>
            <w:r w:rsidRPr="006E60FC">
              <w:rPr>
                <w:rFonts w:ascii="Arial" w:hAnsi="Arial" w:cs="Arial"/>
                <w:noProof/>
                <w:webHidden/>
                <w:sz w:val="24"/>
                <w:szCs w:val="24"/>
              </w:rPr>
              <w:fldChar w:fldCharType="end"/>
            </w:r>
          </w:hyperlink>
        </w:p>
        <w:p w14:paraId="18538706" w14:textId="2EEEC365" w:rsidR="006E60FC" w:rsidRPr="006E60FC" w:rsidRDefault="001C67B5">
          <w:pPr>
            <w:pStyle w:val="TOC2"/>
            <w:tabs>
              <w:tab w:val="left" w:pos="880"/>
              <w:tab w:val="right" w:leader="dot" w:pos="9062"/>
            </w:tabs>
            <w:rPr>
              <w:rFonts w:ascii="Arial" w:eastAsiaTheme="minorEastAsia" w:hAnsi="Arial" w:cs="Arial"/>
              <w:noProof/>
              <w:sz w:val="24"/>
              <w:szCs w:val="24"/>
              <w:lang w:eastAsia="hr-HR"/>
            </w:rPr>
          </w:pPr>
          <w:hyperlink w:anchor="_Toc33604341" w:history="1">
            <w:r w:rsidR="006E60FC" w:rsidRPr="006E60FC">
              <w:rPr>
                <w:rStyle w:val="Hyperlink"/>
                <w:rFonts w:ascii="Arial" w:hAnsi="Arial" w:cs="Arial"/>
                <w:noProof/>
                <w:sz w:val="24"/>
                <w:szCs w:val="24"/>
              </w:rPr>
              <w:t>1.1.</w:t>
            </w:r>
            <w:r w:rsidR="006E60FC" w:rsidRPr="006E60FC">
              <w:rPr>
                <w:rFonts w:ascii="Arial" w:eastAsiaTheme="minorEastAsia" w:hAnsi="Arial" w:cs="Arial"/>
                <w:noProof/>
                <w:sz w:val="24"/>
                <w:szCs w:val="24"/>
                <w:lang w:eastAsia="hr-HR"/>
              </w:rPr>
              <w:tab/>
            </w:r>
            <w:r w:rsidR="006E60FC" w:rsidRPr="006E60FC">
              <w:rPr>
                <w:rStyle w:val="Hyperlink"/>
                <w:rFonts w:ascii="Arial" w:hAnsi="Arial" w:cs="Arial"/>
                <w:noProof/>
                <w:sz w:val="24"/>
                <w:szCs w:val="24"/>
              </w:rPr>
              <w:t>Podaci o Naručitelju</w:t>
            </w:r>
            <w:r w:rsidR="006E60FC" w:rsidRPr="006E60FC">
              <w:rPr>
                <w:rFonts w:ascii="Arial" w:hAnsi="Arial" w:cs="Arial"/>
                <w:noProof/>
                <w:webHidden/>
                <w:sz w:val="24"/>
                <w:szCs w:val="24"/>
              </w:rPr>
              <w:tab/>
            </w:r>
            <w:r w:rsidR="006E60FC" w:rsidRPr="006E60FC">
              <w:rPr>
                <w:rFonts w:ascii="Arial" w:hAnsi="Arial" w:cs="Arial"/>
                <w:noProof/>
                <w:webHidden/>
                <w:sz w:val="24"/>
                <w:szCs w:val="24"/>
              </w:rPr>
              <w:fldChar w:fldCharType="begin"/>
            </w:r>
            <w:r w:rsidR="006E60FC" w:rsidRPr="006E60FC">
              <w:rPr>
                <w:rFonts w:ascii="Arial" w:hAnsi="Arial" w:cs="Arial"/>
                <w:noProof/>
                <w:webHidden/>
                <w:sz w:val="24"/>
                <w:szCs w:val="24"/>
              </w:rPr>
              <w:instrText xml:space="preserve"> PAGEREF _Toc33604341 \h </w:instrText>
            </w:r>
            <w:r w:rsidR="006E60FC" w:rsidRPr="006E60FC">
              <w:rPr>
                <w:rFonts w:ascii="Arial" w:hAnsi="Arial" w:cs="Arial"/>
                <w:noProof/>
                <w:webHidden/>
                <w:sz w:val="24"/>
                <w:szCs w:val="24"/>
              </w:rPr>
            </w:r>
            <w:r w:rsidR="006E60FC" w:rsidRPr="006E60FC">
              <w:rPr>
                <w:rFonts w:ascii="Arial" w:hAnsi="Arial" w:cs="Arial"/>
                <w:noProof/>
                <w:webHidden/>
                <w:sz w:val="24"/>
                <w:szCs w:val="24"/>
              </w:rPr>
              <w:fldChar w:fldCharType="separate"/>
            </w:r>
            <w:r w:rsidR="006E60FC" w:rsidRPr="006E60FC">
              <w:rPr>
                <w:rFonts w:ascii="Arial" w:hAnsi="Arial" w:cs="Arial"/>
                <w:noProof/>
                <w:webHidden/>
                <w:sz w:val="24"/>
                <w:szCs w:val="24"/>
              </w:rPr>
              <w:t>4</w:t>
            </w:r>
            <w:r w:rsidR="006E60FC" w:rsidRPr="006E60FC">
              <w:rPr>
                <w:rFonts w:ascii="Arial" w:hAnsi="Arial" w:cs="Arial"/>
                <w:noProof/>
                <w:webHidden/>
                <w:sz w:val="24"/>
                <w:szCs w:val="24"/>
              </w:rPr>
              <w:fldChar w:fldCharType="end"/>
            </w:r>
          </w:hyperlink>
        </w:p>
        <w:p w14:paraId="576FB43D" w14:textId="4011A0A0" w:rsidR="006E60FC" w:rsidRPr="006E60FC" w:rsidRDefault="001C67B5">
          <w:pPr>
            <w:pStyle w:val="TOC2"/>
            <w:tabs>
              <w:tab w:val="left" w:pos="880"/>
              <w:tab w:val="right" w:leader="dot" w:pos="9062"/>
            </w:tabs>
            <w:rPr>
              <w:rFonts w:ascii="Arial" w:eastAsiaTheme="minorEastAsia" w:hAnsi="Arial" w:cs="Arial"/>
              <w:noProof/>
              <w:sz w:val="24"/>
              <w:szCs w:val="24"/>
              <w:lang w:eastAsia="hr-HR"/>
            </w:rPr>
          </w:pPr>
          <w:hyperlink w:anchor="_Toc33604342" w:history="1">
            <w:r w:rsidR="006E60FC" w:rsidRPr="006E60FC">
              <w:rPr>
                <w:rStyle w:val="Hyperlink"/>
                <w:rFonts w:ascii="Arial" w:hAnsi="Arial" w:cs="Arial"/>
                <w:noProof/>
                <w:sz w:val="24"/>
                <w:szCs w:val="24"/>
              </w:rPr>
              <w:t>1.2.</w:t>
            </w:r>
            <w:r w:rsidR="006E60FC" w:rsidRPr="006E60FC">
              <w:rPr>
                <w:rFonts w:ascii="Arial" w:eastAsiaTheme="minorEastAsia" w:hAnsi="Arial" w:cs="Arial"/>
                <w:noProof/>
                <w:sz w:val="24"/>
                <w:szCs w:val="24"/>
                <w:lang w:eastAsia="hr-HR"/>
              </w:rPr>
              <w:tab/>
            </w:r>
            <w:r w:rsidR="006E60FC" w:rsidRPr="006E60FC">
              <w:rPr>
                <w:rStyle w:val="Hyperlink"/>
                <w:rFonts w:ascii="Arial" w:hAnsi="Arial" w:cs="Arial"/>
                <w:noProof/>
                <w:sz w:val="24"/>
                <w:szCs w:val="24"/>
              </w:rPr>
              <w:t>Osoba ili služba zadužena za komunikaciju s ponuditeljima</w:t>
            </w:r>
            <w:r w:rsidR="006E60FC" w:rsidRPr="006E60FC">
              <w:rPr>
                <w:rFonts w:ascii="Arial" w:hAnsi="Arial" w:cs="Arial"/>
                <w:noProof/>
                <w:webHidden/>
                <w:sz w:val="24"/>
                <w:szCs w:val="24"/>
              </w:rPr>
              <w:tab/>
            </w:r>
            <w:r w:rsidR="006E60FC" w:rsidRPr="006E60FC">
              <w:rPr>
                <w:rFonts w:ascii="Arial" w:hAnsi="Arial" w:cs="Arial"/>
                <w:noProof/>
                <w:webHidden/>
                <w:sz w:val="24"/>
                <w:szCs w:val="24"/>
              </w:rPr>
              <w:fldChar w:fldCharType="begin"/>
            </w:r>
            <w:r w:rsidR="006E60FC" w:rsidRPr="006E60FC">
              <w:rPr>
                <w:rFonts w:ascii="Arial" w:hAnsi="Arial" w:cs="Arial"/>
                <w:noProof/>
                <w:webHidden/>
                <w:sz w:val="24"/>
                <w:szCs w:val="24"/>
              </w:rPr>
              <w:instrText xml:space="preserve"> PAGEREF _Toc33604342 \h </w:instrText>
            </w:r>
            <w:r w:rsidR="006E60FC" w:rsidRPr="006E60FC">
              <w:rPr>
                <w:rFonts w:ascii="Arial" w:hAnsi="Arial" w:cs="Arial"/>
                <w:noProof/>
                <w:webHidden/>
                <w:sz w:val="24"/>
                <w:szCs w:val="24"/>
              </w:rPr>
            </w:r>
            <w:r w:rsidR="006E60FC" w:rsidRPr="006E60FC">
              <w:rPr>
                <w:rFonts w:ascii="Arial" w:hAnsi="Arial" w:cs="Arial"/>
                <w:noProof/>
                <w:webHidden/>
                <w:sz w:val="24"/>
                <w:szCs w:val="24"/>
              </w:rPr>
              <w:fldChar w:fldCharType="separate"/>
            </w:r>
            <w:r w:rsidR="006E60FC" w:rsidRPr="006E60FC">
              <w:rPr>
                <w:rFonts w:ascii="Arial" w:hAnsi="Arial" w:cs="Arial"/>
                <w:noProof/>
                <w:webHidden/>
                <w:sz w:val="24"/>
                <w:szCs w:val="24"/>
              </w:rPr>
              <w:t>4</w:t>
            </w:r>
            <w:r w:rsidR="006E60FC" w:rsidRPr="006E60FC">
              <w:rPr>
                <w:rFonts w:ascii="Arial" w:hAnsi="Arial" w:cs="Arial"/>
                <w:noProof/>
                <w:webHidden/>
                <w:sz w:val="24"/>
                <w:szCs w:val="24"/>
              </w:rPr>
              <w:fldChar w:fldCharType="end"/>
            </w:r>
          </w:hyperlink>
        </w:p>
        <w:p w14:paraId="736277CD" w14:textId="170EC721" w:rsidR="006E60FC" w:rsidRPr="006E60FC" w:rsidRDefault="001C67B5">
          <w:pPr>
            <w:pStyle w:val="TOC2"/>
            <w:tabs>
              <w:tab w:val="left" w:pos="880"/>
              <w:tab w:val="right" w:leader="dot" w:pos="9062"/>
            </w:tabs>
            <w:rPr>
              <w:rFonts w:ascii="Arial" w:eastAsiaTheme="minorEastAsia" w:hAnsi="Arial" w:cs="Arial"/>
              <w:noProof/>
              <w:sz w:val="24"/>
              <w:szCs w:val="24"/>
              <w:lang w:eastAsia="hr-HR"/>
            </w:rPr>
          </w:pPr>
          <w:hyperlink w:anchor="_Toc33604343" w:history="1">
            <w:r w:rsidR="006E60FC" w:rsidRPr="006E60FC">
              <w:rPr>
                <w:rStyle w:val="Hyperlink"/>
                <w:rFonts w:ascii="Arial" w:hAnsi="Arial" w:cs="Arial"/>
                <w:noProof/>
                <w:sz w:val="24"/>
                <w:szCs w:val="24"/>
              </w:rPr>
              <w:t>1.3.</w:t>
            </w:r>
            <w:r w:rsidR="006E60FC" w:rsidRPr="006E60FC">
              <w:rPr>
                <w:rFonts w:ascii="Arial" w:eastAsiaTheme="minorEastAsia" w:hAnsi="Arial" w:cs="Arial"/>
                <w:noProof/>
                <w:sz w:val="24"/>
                <w:szCs w:val="24"/>
                <w:lang w:eastAsia="hr-HR"/>
              </w:rPr>
              <w:tab/>
            </w:r>
            <w:r w:rsidR="006E60FC" w:rsidRPr="006E60FC">
              <w:rPr>
                <w:rStyle w:val="Hyperlink"/>
                <w:rFonts w:ascii="Arial" w:hAnsi="Arial" w:cs="Arial"/>
                <w:noProof/>
                <w:sz w:val="24"/>
                <w:szCs w:val="24"/>
              </w:rPr>
              <w:t>Evidencijski broj nabave</w:t>
            </w:r>
            <w:r w:rsidR="006E60FC" w:rsidRPr="006E60FC">
              <w:rPr>
                <w:rFonts w:ascii="Arial" w:hAnsi="Arial" w:cs="Arial"/>
                <w:noProof/>
                <w:webHidden/>
                <w:sz w:val="24"/>
                <w:szCs w:val="24"/>
              </w:rPr>
              <w:tab/>
            </w:r>
            <w:r w:rsidR="006E60FC" w:rsidRPr="006E60FC">
              <w:rPr>
                <w:rFonts w:ascii="Arial" w:hAnsi="Arial" w:cs="Arial"/>
                <w:noProof/>
                <w:webHidden/>
                <w:sz w:val="24"/>
                <w:szCs w:val="24"/>
              </w:rPr>
              <w:fldChar w:fldCharType="begin"/>
            </w:r>
            <w:r w:rsidR="006E60FC" w:rsidRPr="006E60FC">
              <w:rPr>
                <w:rFonts w:ascii="Arial" w:hAnsi="Arial" w:cs="Arial"/>
                <w:noProof/>
                <w:webHidden/>
                <w:sz w:val="24"/>
                <w:szCs w:val="24"/>
              </w:rPr>
              <w:instrText xml:space="preserve"> PAGEREF _Toc33604343 \h </w:instrText>
            </w:r>
            <w:r w:rsidR="006E60FC" w:rsidRPr="006E60FC">
              <w:rPr>
                <w:rFonts w:ascii="Arial" w:hAnsi="Arial" w:cs="Arial"/>
                <w:noProof/>
                <w:webHidden/>
                <w:sz w:val="24"/>
                <w:szCs w:val="24"/>
              </w:rPr>
            </w:r>
            <w:r w:rsidR="006E60FC" w:rsidRPr="006E60FC">
              <w:rPr>
                <w:rFonts w:ascii="Arial" w:hAnsi="Arial" w:cs="Arial"/>
                <w:noProof/>
                <w:webHidden/>
                <w:sz w:val="24"/>
                <w:szCs w:val="24"/>
              </w:rPr>
              <w:fldChar w:fldCharType="separate"/>
            </w:r>
            <w:r w:rsidR="006E60FC" w:rsidRPr="006E60FC">
              <w:rPr>
                <w:rFonts w:ascii="Arial" w:hAnsi="Arial" w:cs="Arial"/>
                <w:noProof/>
                <w:webHidden/>
                <w:sz w:val="24"/>
                <w:szCs w:val="24"/>
              </w:rPr>
              <w:t>4</w:t>
            </w:r>
            <w:r w:rsidR="006E60FC" w:rsidRPr="006E60FC">
              <w:rPr>
                <w:rFonts w:ascii="Arial" w:hAnsi="Arial" w:cs="Arial"/>
                <w:noProof/>
                <w:webHidden/>
                <w:sz w:val="24"/>
                <w:szCs w:val="24"/>
              </w:rPr>
              <w:fldChar w:fldCharType="end"/>
            </w:r>
          </w:hyperlink>
        </w:p>
        <w:p w14:paraId="239AE60A" w14:textId="236AC1E9" w:rsidR="006E60FC" w:rsidRPr="006E60FC" w:rsidRDefault="001C67B5">
          <w:pPr>
            <w:pStyle w:val="TOC2"/>
            <w:tabs>
              <w:tab w:val="left" w:pos="880"/>
              <w:tab w:val="right" w:leader="dot" w:pos="9062"/>
            </w:tabs>
            <w:rPr>
              <w:rFonts w:ascii="Arial" w:eastAsiaTheme="minorEastAsia" w:hAnsi="Arial" w:cs="Arial"/>
              <w:noProof/>
              <w:sz w:val="24"/>
              <w:szCs w:val="24"/>
              <w:lang w:eastAsia="hr-HR"/>
            </w:rPr>
          </w:pPr>
          <w:hyperlink w:anchor="_Toc33604344" w:history="1">
            <w:r w:rsidR="006E60FC" w:rsidRPr="006E60FC">
              <w:rPr>
                <w:rStyle w:val="Hyperlink"/>
                <w:rFonts w:ascii="Arial" w:hAnsi="Arial" w:cs="Arial"/>
                <w:noProof/>
                <w:sz w:val="24"/>
                <w:szCs w:val="24"/>
              </w:rPr>
              <w:t>1.4.</w:t>
            </w:r>
            <w:r w:rsidR="006E60FC" w:rsidRPr="006E60FC">
              <w:rPr>
                <w:rFonts w:ascii="Arial" w:eastAsiaTheme="minorEastAsia" w:hAnsi="Arial" w:cs="Arial"/>
                <w:noProof/>
                <w:sz w:val="24"/>
                <w:szCs w:val="24"/>
                <w:lang w:eastAsia="hr-HR"/>
              </w:rPr>
              <w:tab/>
            </w:r>
            <w:r w:rsidR="006E60FC" w:rsidRPr="006E60FC">
              <w:rPr>
                <w:rStyle w:val="Hyperlink"/>
                <w:rFonts w:ascii="Arial" w:hAnsi="Arial" w:cs="Arial"/>
                <w:noProof/>
                <w:sz w:val="24"/>
                <w:szCs w:val="24"/>
              </w:rPr>
              <w:t>Popis gospodarskih subjekata s kojima je naručitelj u sukobu interesa u smislu članka 76. Zakona o javnoj nabavi (Narodne novine, broj 120/2016)</w:t>
            </w:r>
            <w:r w:rsidR="006E60FC" w:rsidRPr="006E60FC">
              <w:rPr>
                <w:rFonts w:ascii="Arial" w:hAnsi="Arial" w:cs="Arial"/>
                <w:noProof/>
                <w:webHidden/>
                <w:sz w:val="24"/>
                <w:szCs w:val="24"/>
              </w:rPr>
              <w:tab/>
            </w:r>
            <w:r w:rsidR="006E60FC" w:rsidRPr="006E60FC">
              <w:rPr>
                <w:rFonts w:ascii="Arial" w:hAnsi="Arial" w:cs="Arial"/>
                <w:noProof/>
                <w:webHidden/>
                <w:sz w:val="24"/>
                <w:szCs w:val="24"/>
              </w:rPr>
              <w:fldChar w:fldCharType="begin"/>
            </w:r>
            <w:r w:rsidR="006E60FC" w:rsidRPr="006E60FC">
              <w:rPr>
                <w:rFonts w:ascii="Arial" w:hAnsi="Arial" w:cs="Arial"/>
                <w:noProof/>
                <w:webHidden/>
                <w:sz w:val="24"/>
                <w:szCs w:val="24"/>
              </w:rPr>
              <w:instrText xml:space="preserve"> PAGEREF _Toc33604344 \h </w:instrText>
            </w:r>
            <w:r w:rsidR="006E60FC" w:rsidRPr="006E60FC">
              <w:rPr>
                <w:rFonts w:ascii="Arial" w:hAnsi="Arial" w:cs="Arial"/>
                <w:noProof/>
                <w:webHidden/>
                <w:sz w:val="24"/>
                <w:szCs w:val="24"/>
              </w:rPr>
            </w:r>
            <w:r w:rsidR="006E60FC" w:rsidRPr="006E60FC">
              <w:rPr>
                <w:rFonts w:ascii="Arial" w:hAnsi="Arial" w:cs="Arial"/>
                <w:noProof/>
                <w:webHidden/>
                <w:sz w:val="24"/>
                <w:szCs w:val="24"/>
              </w:rPr>
              <w:fldChar w:fldCharType="separate"/>
            </w:r>
            <w:r w:rsidR="006E60FC" w:rsidRPr="006E60FC">
              <w:rPr>
                <w:rFonts w:ascii="Arial" w:hAnsi="Arial" w:cs="Arial"/>
                <w:noProof/>
                <w:webHidden/>
                <w:sz w:val="24"/>
                <w:szCs w:val="24"/>
              </w:rPr>
              <w:t>5</w:t>
            </w:r>
            <w:r w:rsidR="006E60FC" w:rsidRPr="006E60FC">
              <w:rPr>
                <w:rFonts w:ascii="Arial" w:hAnsi="Arial" w:cs="Arial"/>
                <w:noProof/>
                <w:webHidden/>
                <w:sz w:val="24"/>
                <w:szCs w:val="24"/>
              </w:rPr>
              <w:fldChar w:fldCharType="end"/>
            </w:r>
          </w:hyperlink>
        </w:p>
        <w:p w14:paraId="0877DD23" w14:textId="42BE3003" w:rsidR="006E60FC" w:rsidRPr="006E60FC" w:rsidRDefault="001C67B5">
          <w:pPr>
            <w:pStyle w:val="TOC2"/>
            <w:tabs>
              <w:tab w:val="left" w:pos="880"/>
              <w:tab w:val="right" w:leader="dot" w:pos="9062"/>
            </w:tabs>
            <w:rPr>
              <w:rFonts w:ascii="Arial" w:eastAsiaTheme="minorEastAsia" w:hAnsi="Arial" w:cs="Arial"/>
              <w:noProof/>
              <w:sz w:val="24"/>
              <w:szCs w:val="24"/>
              <w:lang w:eastAsia="hr-HR"/>
            </w:rPr>
          </w:pPr>
          <w:hyperlink w:anchor="_Toc33604345" w:history="1">
            <w:r w:rsidR="006E60FC" w:rsidRPr="006E60FC">
              <w:rPr>
                <w:rStyle w:val="Hyperlink"/>
                <w:rFonts w:ascii="Arial" w:hAnsi="Arial" w:cs="Arial"/>
                <w:noProof/>
                <w:sz w:val="24"/>
                <w:szCs w:val="24"/>
              </w:rPr>
              <w:t>1.5.</w:t>
            </w:r>
            <w:r w:rsidR="006E60FC" w:rsidRPr="006E60FC">
              <w:rPr>
                <w:rFonts w:ascii="Arial" w:eastAsiaTheme="minorEastAsia" w:hAnsi="Arial" w:cs="Arial"/>
                <w:noProof/>
                <w:sz w:val="24"/>
                <w:szCs w:val="24"/>
                <w:lang w:eastAsia="hr-HR"/>
              </w:rPr>
              <w:tab/>
            </w:r>
            <w:r w:rsidR="006E60FC" w:rsidRPr="006E60FC">
              <w:rPr>
                <w:rStyle w:val="Hyperlink"/>
                <w:rFonts w:ascii="Arial" w:hAnsi="Arial" w:cs="Arial"/>
                <w:noProof/>
                <w:sz w:val="24"/>
                <w:szCs w:val="24"/>
              </w:rPr>
              <w:t>Vrsta postupka nabave</w:t>
            </w:r>
            <w:r w:rsidR="006E60FC" w:rsidRPr="006E60FC">
              <w:rPr>
                <w:rFonts w:ascii="Arial" w:hAnsi="Arial" w:cs="Arial"/>
                <w:noProof/>
                <w:webHidden/>
                <w:sz w:val="24"/>
                <w:szCs w:val="24"/>
              </w:rPr>
              <w:tab/>
            </w:r>
            <w:r w:rsidR="006E60FC" w:rsidRPr="006E60FC">
              <w:rPr>
                <w:rFonts w:ascii="Arial" w:hAnsi="Arial" w:cs="Arial"/>
                <w:noProof/>
                <w:webHidden/>
                <w:sz w:val="24"/>
                <w:szCs w:val="24"/>
              </w:rPr>
              <w:fldChar w:fldCharType="begin"/>
            </w:r>
            <w:r w:rsidR="006E60FC" w:rsidRPr="006E60FC">
              <w:rPr>
                <w:rFonts w:ascii="Arial" w:hAnsi="Arial" w:cs="Arial"/>
                <w:noProof/>
                <w:webHidden/>
                <w:sz w:val="24"/>
                <w:szCs w:val="24"/>
              </w:rPr>
              <w:instrText xml:space="preserve"> PAGEREF _Toc33604345 \h </w:instrText>
            </w:r>
            <w:r w:rsidR="006E60FC" w:rsidRPr="006E60FC">
              <w:rPr>
                <w:rFonts w:ascii="Arial" w:hAnsi="Arial" w:cs="Arial"/>
                <w:noProof/>
                <w:webHidden/>
                <w:sz w:val="24"/>
                <w:szCs w:val="24"/>
              </w:rPr>
            </w:r>
            <w:r w:rsidR="006E60FC" w:rsidRPr="006E60FC">
              <w:rPr>
                <w:rFonts w:ascii="Arial" w:hAnsi="Arial" w:cs="Arial"/>
                <w:noProof/>
                <w:webHidden/>
                <w:sz w:val="24"/>
                <w:szCs w:val="24"/>
              </w:rPr>
              <w:fldChar w:fldCharType="separate"/>
            </w:r>
            <w:r w:rsidR="006E60FC" w:rsidRPr="006E60FC">
              <w:rPr>
                <w:rFonts w:ascii="Arial" w:hAnsi="Arial" w:cs="Arial"/>
                <w:noProof/>
                <w:webHidden/>
                <w:sz w:val="24"/>
                <w:szCs w:val="24"/>
              </w:rPr>
              <w:t>5</w:t>
            </w:r>
            <w:r w:rsidR="006E60FC" w:rsidRPr="006E60FC">
              <w:rPr>
                <w:rFonts w:ascii="Arial" w:hAnsi="Arial" w:cs="Arial"/>
                <w:noProof/>
                <w:webHidden/>
                <w:sz w:val="24"/>
                <w:szCs w:val="24"/>
              </w:rPr>
              <w:fldChar w:fldCharType="end"/>
            </w:r>
          </w:hyperlink>
        </w:p>
        <w:p w14:paraId="796B3079" w14:textId="5AEED49D" w:rsidR="006E60FC" w:rsidRPr="006E60FC" w:rsidRDefault="001C67B5">
          <w:pPr>
            <w:pStyle w:val="TOC2"/>
            <w:tabs>
              <w:tab w:val="left" w:pos="880"/>
              <w:tab w:val="right" w:leader="dot" w:pos="9062"/>
            </w:tabs>
            <w:rPr>
              <w:rFonts w:ascii="Arial" w:eastAsiaTheme="minorEastAsia" w:hAnsi="Arial" w:cs="Arial"/>
              <w:noProof/>
              <w:sz w:val="24"/>
              <w:szCs w:val="24"/>
              <w:lang w:eastAsia="hr-HR"/>
            </w:rPr>
          </w:pPr>
          <w:hyperlink w:anchor="_Toc33604346" w:history="1">
            <w:r w:rsidR="006E60FC" w:rsidRPr="006E60FC">
              <w:rPr>
                <w:rStyle w:val="Hyperlink"/>
                <w:rFonts w:ascii="Arial" w:hAnsi="Arial" w:cs="Arial"/>
                <w:noProof/>
                <w:sz w:val="24"/>
                <w:szCs w:val="24"/>
              </w:rPr>
              <w:t>1.6.</w:t>
            </w:r>
            <w:r w:rsidR="006E60FC" w:rsidRPr="006E60FC">
              <w:rPr>
                <w:rFonts w:ascii="Arial" w:eastAsiaTheme="minorEastAsia" w:hAnsi="Arial" w:cs="Arial"/>
                <w:noProof/>
                <w:sz w:val="24"/>
                <w:szCs w:val="24"/>
                <w:lang w:eastAsia="hr-HR"/>
              </w:rPr>
              <w:tab/>
            </w:r>
            <w:r w:rsidR="006E60FC" w:rsidRPr="006E60FC">
              <w:rPr>
                <w:rStyle w:val="Hyperlink"/>
                <w:rFonts w:ascii="Arial" w:hAnsi="Arial" w:cs="Arial"/>
                <w:noProof/>
                <w:sz w:val="24"/>
                <w:szCs w:val="24"/>
              </w:rPr>
              <w:t>Procjena vrijednosti nabave</w:t>
            </w:r>
            <w:r w:rsidR="006E60FC" w:rsidRPr="006E60FC">
              <w:rPr>
                <w:rFonts w:ascii="Arial" w:hAnsi="Arial" w:cs="Arial"/>
                <w:noProof/>
                <w:webHidden/>
                <w:sz w:val="24"/>
                <w:szCs w:val="24"/>
              </w:rPr>
              <w:tab/>
            </w:r>
            <w:r w:rsidR="006E60FC" w:rsidRPr="006E60FC">
              <w:rPr>
                <w:rFonts w:ascii="Arial" w:hAnsi="Arial" w:cs="Arial"/>
                <w:noProof/>
                <w:webHidden/>
                <w:sz w:val="24"/>
                <w:szCs w:val="24"/>
              </w:rPr>
              <w:fldChar w:fldCharType="begin"/>
            </w:r>
            <w:r w:rsidR="006E60FC" w:rsidRPr="006E60FC">
              <w:rPr>
                <w:rFonts w:ascii="Arial" w:hAnsi="Arial" w:cs="Arial"/>
                <w:noProof/>
                <w:webHidden/>
                <w:sz w:val="24"/>
                <w:szCs w:val="24"/>
              </w:rPr>
              <w:instrText xml:space="preserve"> PAGEREF _Toc33604346 \h </w:instrText>
            </w:r>
            <w:r w:rsidR="006E60FC" w:rsidRPr="006E60FC">
              <w:rPr>
                <w:rFonts w:ascii="Arial" w:hAnsi="Arial" w:cs="Arial"/>
                <w:noProof/>
                <w:webHidden/>
                <w:sz w:val="24"/>
                <w:szCs w:val="24"/>
              </w:rPr>
            </w:r>
            <w:r w:rsidR="006E60FC" w:rsidRPr="006E60FC">
              <w:rPr>
                <w:rFonts w:ascii="Arial" w:hAnsi="Arial" w:cs="Arial"/>
                <w:noProof/>
                <w:webHidden/>
                <w:sz w:val="24"/>
                <w:szCs w:val="24"/>
              </w:rPr>
              <w:fldChar w:fldCharType="separate"/>
            </w:r>
            <w:r w:rsidR="006E60FC" w:rsidRPr="006E60FC">
              <w:rPr>
                <w:rFonts w:ascii="Arial" w:hAnsi="Arial" w:cs="Arial"/>
                <w:noProof/>
                <w:webHidden/>
                <w:sz w:val="24"/>
                <w:szCs w:val="24"/>
              </w:rPr>
              <w:t>5</w:t>
            </w:r>
            <w:r w:rsidR="006E60FC" w:rsidRPr="006E60FC">
              <w:rPr>
                <w:rFonts w:ascii="Arial" w:hAnsi="Arial" w:cs="Arial"/>
                <w:noProof/>
                <w:webHidden/>
                <w:sz w:val="24"/>
                <w:szCs w:val="24"/>
              </w:rPr>
              <w:fldChar w:fldCharType="end"/>
            </w:r>
          </w:hyperlink>
        </w:p>
        <w:p w14:paraId="202F8AF8" w14:textId="74FAA669" w:rsidR="006E60FC" w:rsidRPr="006E60FC" w:rsidRDefault="001C67B5">
          <w:pPr>
            <w:pStyle w:val="TOC1"/>
            <w:tabs>
              <w:tab w:val="left" w:pos="440"/>
              <w:tab w:val="right" w:leader="dot" w:pos="9062"/>
            </w:tabs>
            <w:rPr>
              <w:rFonts w:ascii="Arial" w:eastAsiaTheme="minorEastAsia" w:hAnsi="Arial" w:cs="Arial"/>
              <w:noProof/>
              <w:sz w:val="24"/>
              <w:szCs w:val="24"/>
              <w:lang w:eastAsia="hr-HR"/>
            </w:rPr>
          </w:pPr>
          <w:hyperlink w:anchor="_Toc33604347" w:history="1">
            <w:r w:rsidR="006E60FC" w:rsidRPr="006E60FC">
              <w:rPr>
                <w:rStyle w:val="Hyperlink"/>
                <w:rFonts w:ascii="Arial" w:hAnsi="Arial" w:cs="Arial"/>
                <w:noProof/>
                <w:sz w:val="24"/>
                <w:szCs w:val="24"/>
              </w:rPr>
              <w:t>2.</w:t>
            </w:r>
            <w:r w:rsidR="006E60FC" w:rsidRPr="006E60FC">
              <w:rPr>
                <w:rFonts w:ascii="Arial" w:eastAsiaTheme="minorEastAsia" w:hAnsi="Arial" w:cs="Arial"/>
                <w:noProof/>
                <w:sz w:val="24"/>
                <w:szCs w:val="24"/>
                <w:lang w:eastAsia="hr-HR"/>
              </w:rPr>
              <w:tab/>
            </w:r>
            <w:r w:rsidR="006E60FC" w:rsidRPr="006E60FC">
              <w:rPr>
                <w:rStyle w:val="Hyperlink"/>
                <w:rFonts w:ascii="Arial" w:hAnsi="Arial" w:cs="Arial"/>
                <w:noProof/>
                <w:sz w:val="24"/>
                <w:szCs w:val="24"/>
              </w:rPr>
              <w:t>PODACI O PREDMETU NABAVE</w:t>
            </w:r>
            <w:r w:rsidR="006E60FC" w:rsidRPr="006E60FC">
              <w:rPr>
                <w:rFonts w:ascii="Arial" w:hAnsi="Arial" w:cs="Arial"/>
                <w:noProof/>
                <w:webHidden/>
                <w:sz w:val="24"/>
                <w:szCs w:val="24"/>
              </w:rPr>
              <w:tab/>
            </w:r>
            <w:r w:rsidR="006E60FC" w:rsidRPr="006E60FC">
              <w:rPr>
                <w:rFonts w:ascii="Arial" w:hAnsi="Arial" w:cs="Arial"/>
                <w:noProof/>
                <w:webHidden/>
                <w:sz w:val="24"/>
                <w:szCs w:val="24"/>
              </w:rPr>
              <w:fldChar w:fldCharType="begin"/>
            </w:r>
            <w:r w:rsidR="006E60FC" w:rsidRPr="006E60FC">
              <w:rPr>
                <w:rFonts w:ascii="Arial" w:hAnsi="Arial" w:cs="Arial"/>
                <w:noProof/>
                <w:webHidden/>
                <w:sz w:val="24"/>
                <w:szCs w:val="24"/>
              </w:rPr>
              <w:instrText xml:space="preserve"> PAGEREF _Toc33604347 \h </w:instrText>
            </w:r>
            <w:r w:rsidR="006E60FC" w:rsidRPr="006E60FC">
              <w:rPr>
                <w:rFonts w:ascii="Arial" w:hAnsi="Arial" w:cs="Arial"/>
                <w:noProof/>
                <w:webHidden/>
                <w:sz w:val="24"/>
                <w:szCs w:val="24"/>
              </w:rPr>
            </w:r>
            <w:r w:rsidR="006E60FC" w:rsidRPr="006E60FC">
              <w:rPr>
                <w:rFonts w:ascii="Arial" w:hAnsi="Arial" w:cs="Arial"/>
                <w:noProof/>
                <w:webHidden/>
                <w:sz w:val="24"/>
                <w:szCs w:val="24"/>
              </w:rPr>
              <w:fldChar w:fldCharType="separate"/>
            </w:r>
            <w:r w:rsidR="006E60FC" w:rsidRPr="006E60FC">
              <w:rPr>
                <w:rFonts w:ascii="Arial" w:hAnsi="Arial" w:cs="Arial"/>
                <w:noProof/>
                <w:webHidden/>
                <w:sz w:val="24"/>
                <w:szCs w:val="24"/>
              </w:rPr>
              <w:t>5</w:t>
            </w:r>
            <w:r w:rsidR="006E60FC" w:rsidRPr="006E60FC">
              <w:rPr>
                <w:rFonts w:ascii="Arial" w:hAnsi="Arial" w:cs="Arial"/>
                <w:noProof/>
                <w:webHidden/>
                <w:sz w:val="24"/>
                <w:szCs w:val="24"/>
              </w:rPr>
              <w:fldChar w:fldCharType="end"/>
            </w:r>
          </w:hyperlink>
        </w:p>
        <w:p w14:paraId="5AF30D0E" w14:textId="0CED8159" w:rsidR="006E60FC" w:rsidRPr="006E60FC" w:rsidRDefault="001C67B5">
          <w:pPr>
            <w:pStyle w:val="TOC2"/>
            <w:tabs>
              <w:tab w:val="left" w:pos="880"/>
              <w:tab w:val="right" w:leader="dot" w:pos="9062"/>
            </w:tabs>
            <w:rPr>
              <w:rFonts w:ascii="Arial" w:eastAsiaTheme="minorEastAsia" w:hAnsi="Arial" w:cs="Arial"/>
              <w:noProof/>
              <w:sz w:val="24"/>
              <w:szCs w:val="24"/>
              <w:lang w:eastAsia="hr-HR"/>
            </w:rPr>
          </w:pPr>
          <w:hyperlink w:anchor="_Toc33604348" w:history="1">
            <w:r w:rsidR="006E60FC" w:rsidRPr="006E60FC">
              <w:rPr>
                <w:rStyle w:val="Hyperlink"/>
                <w:rFonts w:ascii="Arial" w:hAnsi="Arial" w:cs="Arial"/>
                <w:noProof/>
                <w:sz w:val="24"/>
                <w:szCs w:val="24"/>
              </w:rPr>
              <w:t>2.1.</w:t>
            </w:r>
            <w:r w:rsidR="006E60FC" w:rsidRPr="006E60FC">
              <w:rPr>
                <w:rFonts w:ascii="Arial" w:eastAsiaTheme="minorEastAsia" w:hAnsi="Arial" w:cs="Arial"/>
                <w:noProof/>
                <w:sz w:val="24"/>
                <w:szCs w:val="24"/>
                <w:lang w:eastAsia="hr-HR"/>
              </w:rPr>
              <w:tab/>
            </w:r>
            <w:r w:rsidR="006E60FC" w:rsidRPr="006E60FC">
              <w:rPr>
                <w:rStyle w:val="Hyperlink"/>
                <w:rFonts w:ascii="Arial" w:hAnsi="Arial" w:cs="Arial"/>
                <w:noProof/>
                <w:sz w:val="24"/>
                <w:szCs w:val="24"/>
              </w:rPr>
              <w:t>Opis predmeta nabave</w:t>
            </w:r>
            <w:r w:rsidR="006E60FC" w:rsidRPr="006E60FC">
              <w:rPr>
                <w:rFonts w:ascii="Arial" w:hAnsi="Arial" w:cs="Arial"/>
                <w:noProof/>
                <w:webHidden/>
                <w:sz w:val="24"/>
                <w:szCs w:val="24"/>
              </w:rPr>
              <w:tab/>
            </w:r>
            <w:r w:rsidR="006E60FC" w:rsidRPr="006E60FC">
              <w:rPr>
                <w:rFonts w:ascii="Arial" w:hAnsi="Arial" w:cs="Arial"/>
                <w:noProof/>
                <w:webHidden/>
                <w:sz w:val="24"/>
                <w:szCs w:val="24"/>
              </w:rPr>
              <w:fldChar w:fldCharType="begin"/>
            </w:r>
            <w:r w:rsidR="006E60FC" w:rsidRPr="006E60FC">
              <w:rPr>
                <w:rFonts w:ascii="Arial" w:hAnsi="Arial" w:cs="Arial"/>
                <w:noProof/>
                <w:webHidden/>
                <w:sz w:val="24"/>
                <w:szCs w:val="24"/>
              </w:rPr>
              <w:instrText xml:space="preserve"> PAGEREF _Toc33604348 \h </w:instrText>
            </w:r>
            <w:r w:rsidR="006E60FC" w:rsidRPr="006E60FC">
              <w:rPr>
                <w:rFonts w:ascii="Arial" w:hAnsi="Arial" w:cs="Arial"/>
                <w:noProof/>
                <w:webHidden/>
                <w:sz w:val="24"/>
                <w:szCs w:val="24"/>
              </w:rPr>
            </w:r>
            <w:r w:rsidR="006E60FC" w:rsidRPr="006E60FC">
              <w:rPr>
                <w:rFonts w:ascii="Arial" w:hAnsi="Arial" w:cs="Arial"/>
                <w:noProof/>
                <w:webHidden/>
                <w:sz w:val="24"/>
                <w:szCs w:val="24"/>
              </w:rPr>
              <w:fldChar w:fldCharType="separate"/>
            </w:r>
            <w:r w:rsidR="006E60FC" w:rsidRPr="006E60FC">
              <w:rPr>
                <w:rFonts w:ascii="Arial" w:hAnsi="Arial" w:cs="Arial"/>
                <w:noProof/>
                <w:webHidden/>
                <w:sz w:val="24"/>
                <w:szCs w:val="24"/>
              </w:rPr>
              <w:t>5</w:t>
            </w:r>
            <w:r w:rsidR="006E60FC" w:rsidRPr="006E60FC">
              <w:rPr>
                <w:rFonts w:ascii="Arial" w:hAnsi="Arial" w:cs="Arial"/>
                <w:noProof/>
                <w:webHidden/>
                <w:sz w:val="24"/>
                <w:szCs w:val="24"/>
              </w:rPr>
              <w:fldChar w:fldCharType="end"/>
            </w:r>
          </w:hyperlink>
        </w:p>
        <w:p w14:paraId="3948BE6F" w14:textId="2141795A" w:rsidR="006E60FC" w:rsidRPr="006E60FC" w:rsidRDefault="001C67B5">
          <w:pPr>
            <w:pStyle w:val="TOC2"/>
            <w:tabs>
              <w:tab w:val="left" w:pos="880"/>
              <w:tab w:val="right" w:leader="dot" w:pos="9062"/>
            </w:tabs>
            <w:rPr>
              <w:rFonts w:ascii="Arial" w:eastAsiaTheme="minorEastAsia" w:hAnsi="Arial" w:cs="Arial"/>
              <w:noProof/>
              <w:sz w:val="24"/>
              <w:szCs w:val="24"/>
              <w:lang w:eastAsia="hr-HR"/>
            </w:rPr>
          </w:pPr>
          <w:hyperlink w:anchor="_Toc33604349" w:history="1">
            <w:r w:rsidR="006E60FC" w:rsidRPr="006E60FC">
              <w:rPr>
                <w:rStyle w:val="Hyperlink"/>
                <w:rFonts w:ascii="Arial" w:eastAsia="SimSun" w:hAnsi="Arial" w:cs="Arial"/>
                <w:noProof/>
                <w:sz w:val="24"/>
                <w:szCs w:val="24"/>
              </w:rPr>
              <w:t>2.2.</w:t>
            </w:r>
            <w:r w:rsidR="006E60FC" w:rsidRPr="006E60FC">
              <w:rPr>
                <w:rFonts w:ascii="Arial" w:eastAsiaTheme="minorEastAsia" w:hAnsi="Arial" w:cs="Arial"/>
                <w:noProof/>
                <w:sz w:val="24"/>
                <w:szCs w:val="24"/>
                <w:lang w:eastAsia="hr-HR"/>
              </w:rPr>
              <w:tab/>
            </w:r>
            <w:r w:rsidR="006E60FC" w:rsidRPr="006E60FC">
              <w:rPr>
                <w:rStyle w:val="Hyperlink"/>
                <w:rFonts w:ascii="Arial" w:hAnsi="Arial" w:cs="Arial"/>
                <w:noProof/>
                <w:sz w:val="24"/>
                <w:szCs w:val="24"/>
              </w:rPr>
              <w:t>Rok početka i završetka izvršenja ugovora</w:t>
            </w:r>
            <w:r w:rsidR="006E60FC" w:rsidRPr="006E60FC">
              <w:rPr>
                <w:rFonts w:ascii="Arial" w:hAnsi="Arial" w:cs="Arial"/>
                <w:noProof/>
                <w:webHidden/>
                <w:sz w:val="24"/>
                <w:szCs w:val="24"/>
              </w:rPr>
              <w:tab/>
            </w:r>
            <w:r w:rsidR="006E60FC" w:rsidRPr="006E60FC">
              <w:rPr>
                <w:rFonts w:ascii="Arial" w:hAnsi="Arial" w:cs="Arial"/>
                <w:noProof/>
                <w:webHidden/>
                <w:sz w:val="24"/>
                <w:szCs w:val="24"/>
              </w:rPr>
              <w:fldChar w:fldCharType="begin"/>
            </w:r>
            <w:r w:rsidR="006E60FC" w:rsidRPr="006E60FC">
              <w:rPr>
                <w:rFonts w:ascii="Arial" w:hAnsi="Arial" w:cs="Arial"/>
                <w:noProof/>
                <w:webHidden/>
                <w:sz w:val="24"/>
                <w:szCs w:val="24"/>
              </w:rPr>
              <w:instrText xml:space="preserve"> PAGEREF _Toc33604349 \h </w:instrText>
            </w:r>
            <w:r w:rsidR="006E60FC" w:rsidRPr="006E60FC">
              <w:rPr>
                <w:rFonts w:ascii="Arial" w:hAnsi="Arial" w:cs="Arial"/>
                <w:noProof/>
                <w:webHidden/>
                <w:sz w:val="24"/>
                <w:szCs w:val="24"/>
              </w:rPr>
            </w:r>
            <w:r w:rsidR="006E60FC" w:rsidRPr="006E60FC">
              <w:rPr>
                <w:rFonts w:ascii="Arial" w:hAnsi="Arial" w:cs="Arial"/>
                <w:noProof/>
                <w:webHidden/>
                <w:sz w:val="24"/>
                <w:szCs w:val="24"/>
              </w:rPr>
              <w:fldChar w:fldCharType="separate"/>
            </w:r>
            <w:r w:rsidR="006E60FC" w:rsidRPr="006E60FC">
              <w:rPr>
                <w:rFonts w:ascii="Arial" w:hAnsi="Arial" w:cs="Arial"/>
                <w:noProof/>
                <w:webHidden/>
                <w:sz w:val="24"/>
                <w:szCs w:val="24"/>
              </w:rPr>
              <w:t>6</w:t>
            </w:r>
            <w:r w:rsidR="006E60FC" w:rsidRPr="006E60FC">
              <w:rPr>
                <w:rFonts w:ascii="Arial" w:hAnsi="Arial" w:cs="Arial"/>
                <w:noProof/>
                <w:webHidden/>
                <w:sz w:val="24"/>
                <w:szCs w:val="24"/>
              </w:rPr>
              <w:fldChar w:fldCharType="end"/>
            </w:r>
          </w:hyperlink>
        </w:p>
        <w:p w14:paraId="36BE74D4" w14:textId="74FCDA3D" w:rsidR="006E60FC" w:rsidRPr="006E60FC" w:rsidRDefault="001C67B5">
          <w:pPr>
            <w:pStyle w:val="TOC2"/>
            <w:tabs>
              <w:tab w:val="left" w:pos="880"/>
              <w:tab w:val="right" w:leader="dot" w:pos="9062"/>
            </w:tabs>
            <w:rPr>
              <w:rFonts w:ascii="Arial" w:eastAsiaTheme="minorEastAsia" w:hAnsi="Arial" w:cs="Arial"/>
              <w:noProof/>
              <w:sz w:val="24"/>
              <w:szCs w:val="24"/>
              <w:lang w:eastAsia="hr-HR"/>
            </w:rPr>
          </w:pPr>
          <w:hyperlink w:anchor="_Toc33604350" w:history="1">
            <w:r w:rsidR="006E60FC" w:rsidRPr="006E60FC">
              <w:rPr>
                <w:rStyle w:val="Hyperlink"/>
                <w:rFonts w:ascii="Arial" w:hAnsi="Arial" w:cs="Arial"/>
                <w:noProof/>
                <w:sz w:val="24"/>
                <w:szCs w:val="24"/>
              </w:rPr>
              <w:t>2.3.</w:t>
            </w:r>
            <w:r w:rsidR="006E60FC" w:rsidRPr="006E60FC">
              <w:rPr>
                <w:rFonts w:ascii="Arial" w:eastAsiaTheme="minorEastAsia" w:hAnsi="Arial" w:cs="Arial"/>
                <w:noProof/>
                <w:sz w:val="24"/>
                <w:szCs w:val="24"/>
                <w:lang w:eastAsia="hr-HR"/>
              </w:rPr>
              <w:tab/>
            </w:r>
            <w:r w:rsidR="006E60FC" w:rsidRPr="006E60FC">
              <w:rPr>
                <w:rStyle w:val="Hyperlink"/>
                <w:rFonts w:ascii="Arial" w:hAnsi="Arial" w:cs="Arial"/>
                <w:noProof/>
                <w:sz w:val="24"/>
                <w:szCs w:val="24"/>
              </w:rPr>
              <w:t>Mjesto izvršenja ugovora</w:t>
            </w:r>
            <w:r w:rsidR="006E60FC" w:rsidRPr="006E60FC">
              <w:rPr>
                <w:rFonts w:ascii="Arial" w:hAnsi="Arial" w:cs="Arial"/>
                <w:noProof/>
                <w:webHidden/>
                <w:sz w:val="24"/>
                <w:szCs w:val="24"/>
              </w:rPr>
              <w:tab/>
            </w:r>
            <w:r w:rsidR="006E60FC" w:rsidRPr="006E60FC">
              <w:rPr>
                <w:rFonts w:ascii="Arial" w:hAnsi="Arial" w:cs="Arial"/>
                <w:noProof/>
                <w:webHidden/>
                <w:sz w:val="24"/>
                <w:szCs w:val="24"/>
              </w:rPr>
              <w:fldChar w:fldCharType="begin"/>
            </w:r>
            <w:r w:rsidR="006E60FC" w:rsidRPr="006E60FC">
              <w:rPr>
                <w:rFonts w:ascii="Arial" w:hAnsi="Arial" w:cs="Arial"/>
                <w:noProof/>
                <w:webHidden/>
                <w:sz w:val="24"/>
                <w:szCs w:val="24"/>
              </w:rPr>
              <w:instrText xml:space="preserve"> PAGEREF _Toc33604350 \h </w:instrText>
            </w:r>
            <w:r w:rsidR="006E60FC" w:rsidRPr="006E60FC">
              <w:rPr>
                <w:rFonts w:ascii="Arial" w:hAnsi="Arial" w:cs="Arial"/>
                <w:noProof/>
                <w:webHidden/>
                <w:sz w:val="24"/>
                <w:szCs w:val="24"/>
              </w:rPr>
            </w:r>
            <w:r w:rsidR="006E60FC" w:rsidRPr="006E60FC">
              <w:rPr>
                <w:rFonts w:ascii="Arial" w:hAnsi="Arial" w:cs="Arial"/>
                <w:noProof/>
                <w:webHidden/>
                <w:sz w:val="24"/>
                <w:szCs w:val="24"/>
              </w:rPr>
              <w:fldChar w:fldCharType="separate"/>
            </w:r>
            <w:r w:rsidR="006E60FC" w:rsidRPr="006E60FC">
              <w:rPr>
                <w:rFonts w:ascii="Arial" w:hAnsi="Arial" w:cs="Arial"/>
                <w:noProof/>
                <w:webHidden/>
                <w:sz w:val="24"/>
                <w:szCs w:val="24"/>
              </w:rPr>
              <w:t>7</w:t>
            </w:r>
            <w:r w:rsidR="006E60FC" w:rsidRPr="006E60FC">
              <w:rPr>
                <w:rFonts w:ascii="Arial" w:hAnsi="Arial" w:cs="Arial"/>
                <w:noProof/>
                <w:webHidden/>
                <w:sz w:val="24"/>
                <w:szCs w:val="24"/>
              </w:rPr>
              <w:fldChar w:fldCharType="end"/>
            </w:r>
          </w:hyperlink>
        </w:p>
        <w:p w14:paraId="4394ADF3" w14:textId="7ECA4ED4" w:rsidR="006E60FC" w:rsidRPr="006E60FC" w:rsidRDefault="001C67B5">
          <w:pPr>
            <w:pStyle w:val="TOC1"/>
            <w:tabs>
              <w:tab w:val="left" w:pos="440"/>
              <w:tab w:val="right" w:leader="dot" w:pos="9062"/>
            </w:tabs>
            <w:rPr>
              <w:rFonts w:ascii="Arial" w:eastAsiaTheme="minorEastAsia" w:hAnsi="Arial" w:cs="Arial"/>
              <w:noProof/>
              <w:sz w:val="24"/>
              <w:szCs w:val="24"/>
              <w:lang w:eastAsia="hr-HR"/>
            </w:rPr>
          </w:pPr>
          <w:hyperlink w:anchor="_Toc33604351" w:history="1">
            <w:r w:rsidR="006E60FC" w:rsidRPr="006E60FC">
              <w:rPr>
                <w:rStyle w:val="Hyperlink"/>
                <w:rFonts w:ascii="Arial" w:hAnsi="Arial" w:cs="Arial"/>
                <w:noProof/>
                <w:sz w:val="24"/>
                <w:szCs w:val="24"/>
              </w:rPr>
              <w:t>3.</w:t>
            </w:r>
            <w:r w:rsidR="006E60FC" w:rsidRPr="006E60FC">
              <w:rPr>
                <w:rFonts w:ascii="Arial" w:eastAsiaTheme="minorEastAsia" w:hAnsi="Arial" w:cs="Arial"/>
                <w:noProof/>
                <w:sz w:val="24"/>
                <w:szCs w:val="24"/>
                <w:lang w:eastAsia="hr-HR"/>
              </w:rPr>
              <w:tab/>
            </w:r>
            <w:r w:rsidR="006E60FC" w:rsidRPr="006E60FC">
              <w:rPr>
                <w:rStyle w:val="Hyperlink"/>
                <w:rFonts w:ascii="Arial" w:hAnsi="Arial" w:cs="Arial"/>
                <w:noProof/>
                <w:sz w:val="24"/>
                <w:szCs w:val="24"/>
              </w:rPr>
              <w:t>OSNOVE ZA ISKLJUČENJE GOSPODARSKOG SUBJEKTA:</w:t>
            </w:r>
            <w:r w:rsidR="006E60FC" w:rsidRPr="006E60FC">
              <w:rPr>
                <w:rFonts w:ascii="Arial" w:hAnsi="Arial" w:cs="Arial"/>
                <w:noProof/>
                <w:webHidden/>
                <w:sz w:val="24"/>
                <w:szCs w:val="24"/>
              </w:rPr>
              <w:tab/>
            </w:r>
            <w:r w:rsidR="006E60FC" w:rsidRPr="006E60FC">
              <w:rPr>
                <w:rFonts w:ascii="Arial" w:hAnsi="Arial" w:cs="Arial"/>
                <w:noProof/>
                <w:webHidden/>
                <w:sz w:val="24"/>
                <w:szCs w:val="24"/>
              </w:rPr>
              <w:fldChar w:fldCharType="begin"/>
            </w:r>
            <w:r w:rsidR="006E60FC" w:rsidRPr="006E60FC">
              <w:rPr>
                <w:rFonts w:ascii="Arial" w:hAnsi="Arial" w:cs="Arial"/>
                <w:noProof/>
                <w:webHidden/>
                <w:sz w:val="24"/>
                <w:szCs w:val="24"/>
              </w:rPr>
              <w:instrText xml:space="preserve"> PAGEREF _Toc33604351 \h </w:instrText>
            </w:r>
            <w:r w:rsidR="006E60FC" w:rsidRPr="006E60FC">
              <w:rPr>
                <w:rFonts w:ascii="Arial" w:hAnsi="Arial" w:cs="Arial"/>
                <w:noProof/>
                <w:webHidden/>
                <w:sz w:val="24"/>
                <w:szCs w:val="24"/>
              </w:rPr>
            </w:r>
            <w:r w:rsidR="006E60FC" w:rsidRPr="006E60FC">
              <w:rPr>
                <w:rFonts w:ascii="Arial" w:hAnsi="Arial" w:cs="Arial"/>
                <w:noProof/>
                <w:webHidden/>
                <w:sz w:val="24"/>
                <w:szCs w:val="24"/>
              </w:rPr>
              <w:fldChar w:fldCharType="separate"/>
            </w:r>
            <w:r w:rsidR="006E60FC" w:rsidRPr="006E60FC">
              <w:rPr>
                <w:rFonts w:ascii="Arial" w:hAnsi="Arial" w:cs="Arial"/>
                <w:noProof/>
                <w:webHidden/>
                <w:sz w:val="24"/>
                <w:szCs w:val="24"/>
              </w:rPr>
              <w:t>7</w:t>
            </w:r>
            <w:r w:rsidR="006E60FC" w:rsidRPr="006E60FC">
              <w:rPr>
                <w:rFonts w:ascii="Arial" w:hAnsi="Arial" w:cs="Arial"/>
                <w:noProof/>
                <w:webHidden/>
                <w:sz w:val="24"/>
                <w:szCs w:val="24"/>
              </w:rPr>
              <w:fldChar w:fldCharType="end"/>
            </w:r>
          </w:hyperlink>
        </w:p>
        <w:p w14:paraId="39E22150" w14:textId="3A818AEF" w:rsidR="006E60FC" w:rsidRPr="006C20AF" w:rsidRDefault="001C67B5">
          <w:pPr>
            <w:pStyle w:val="TOC2"/>
            <w:tabs>
              <w:tab w:val="left" w:pos="880"/>
              <w:tab w:val="right" w:leader="dot" w:pos="9062"/>
            </w:tabs>
            <w:rPr>
              <w:rFonts w:ascii="Arial" w:eastAsiaTheme="minorEastAsia" w:hAnsi="Arial" w:cs="Arial"/>
              <w:noProof/>
              <w:color w:val="FF0000"/>
              <w:sz w:val="24"/>
              <w:szCs w:val="24"/>
              <w:lang w:eastAsia="hr-HR"/>
            </w:rPr>
          </w:pPr>
          <w:hyperlink w:anchor="_Toc33604352" w:history="1">
            <w:r w:rsidR="006E60FC" w:rsidRPr="006C20AF">
              <w:rPr>
                <w:rStyle w:val="Hyperlink"/>
                <w:rFonts w:ascii="Arial" w:hAnsi="Arial" w:cs="Arial"/>
                <w:noProof/>
                <w:color w:val="FF0000"/>
                <w:sz w:val="24"/>
                <w:szCs w:val="24"/>
              </w:rPr>
              <w:t>3.1.</w:t>
            </w:r>
            <w:r w:rsidR="006E60FC" w:rsidRPr="006C20AF">
              <w:rPr>
                <w:rFonts w:ascii="Arial" w:eastAsiaTheme="minorEastAsia" w:hAnsi="Arial" w:cs="Arial"/>
                <w:noProof/>
                <w:color w:val="FF0000"/>
                <w:sz w:val="24"/>
                <w:szCs w:val="24"/>
                <w:lang w:eastAsia="hr-HR"/>
              </w:rPr>
              <w:tab/>
            </w:r>
            <w:r w:rsidR="006E60FC" w:rsidRPr="006C20AF">
              <w:rPr>
                <w:rStyle w:val="Hyperlink"/>
                <w:rFonts w:ascii="Arial" w:hAnsi="Arial" w:cs="Arial"/>
                <w:noProof/>
                <w:color w:val="FF0000"/>
                <w:sz w:val="24"/>
                <w:szCs w:val="24"/>
              </w:rPr>
              <w:t>Obvezne osnove za isključenje gospodarskog subjekta</w:t>
            </w:r>
            <w:r w:rsidR="006E60FC" w:rsidRPr="006C20AF">
              <w:rPr>
                <w:rFonts w:ascii="Arial" w:hAnsi="Arial" w:cs="Arial"/>
                <w:noProof/>
                <w:webHidden/>
                <w:color w:val="FF0000"/>
                <w:sz w:val="24"/>
                <w:szCs w:val="24"/>
              </w:rPr>
              <w:tab/>
            </w:r>
            <w:r w:rsidR="006E60FC" w:rsidRPr="006C20AF">
              <w:rPr>
                <w:rFonts w:ascii="Arial" w:hAnsi="Arial" w:cs="Arial"/>
                <w:noProof/>
                <w:webHidden/>
                <w:color w:val="FF0000"/>
                <w:sz w:val="24"/>
                <w:szCs w:val="24"/>
              </w:rPr>
              <w:fldChar w:fldCharType="begin"/>
            </w:r>
            <w:r w:rsidR="006E60FC" w:rsidRPr="006C20AF">
              <w:rPr>
                <w:rFonts w:ascii="Arial" w:hAnsi="Arial" w:cs="Arial"/>
                <w:noProof/>
                <w:webHidden/>
                <w:color w:val="FF0000"/>
                <w:sz w:val="24"/>
                <w:szCs w:val="24"/>
              </w:rPr>
              <w:instrText xml:space="preserve"> PAGEREF _Toc33604352 \h </w:instrText>
            </w:r>
            <w:r w:rsidR="006E60FC" w:rsidRPr="006C20AF">
              <w:rPr>
                <w:rFonts w:ascii="Arial" w:hAnsi="Arial" w:cs="Arial"/>
                <w:noProof/>
                <w:webHidden/>
                <w:color w:val="FF0000"/>
                <w:sz w:val="24"/>
                <w:szCs w:val="24"/>
              </w:rPr>
            </w:r>
            <w:r w:rsidR="006E60FC" w:rsidRPr="006C20AF">
              <w:rPr>
                <w:rFonts w:ascii="Arial" w:hAnsi="Arial" w:cs="Arial"/>
                <w:noProof/>
                <w:webHidden/>
                <w:color w:val="FF0000"/>
                <w:sz w:val="24"/>
                <w:szCs w:val="24"/>
              </w:rPr>
              <w:fldChar w:fldCharType="separate"/>
            </w:r>
            <w:r w:rsidR="006E60FC" w:rsidRPr="006C20AF">
              <w:rPr>
                <w:rFonts w:ascii="Arial" w:hAnsi="Arial" w:cs="Arial"/>
                <w:noProof/>
                <w:webHidden/>
                <w:color w:val="FF0000"/>
                <w:sz w:val="24"/>
                <w:szCs w:val="24"/>
              </w:rPr>
              <w:t>7</w:t>
            </w:r>
            <w:r w:rsidR="006E60FC" w:rsidRPr="006C20AF">
              <w:rPr>
                <w:rFonts w:ascii="Arial" w:hAnsi="Arial" w:cs="Arial"/>
                <w:noProof/>
                <w:webHidden/>
                <w:color w:val="FF0000"/>
                <w:sz w:val="24"/>
                <w:szCs w:val="24"/>
              </w:rPr>
              <w:fldChar w:fldCharType="end"/>
            </w:r>
          </w:hyperlink>
        </w:p>
        <w:p w14:paraId="3324D254" w14:textId="14ADF81C" w:rsidR="006E60FC" w:rsidRPr="006E60FC" w:rsidRDefault="001C67B5">
          <w:pPr>
            <w:pStyle w:val="TOC1"/>
            <w:tabs>
              <w:tab w:val="left" w:pos="440"/>
              <w:tab w:val="right" w:leader="dot" w:pos="9062"/>
            </w:tabs>
            <w:rPr>
              <w:rFonts w:ascii="Arial" w:eastAsiaTheme="minorEastAsia" w:hAnsi="Arial" w:cs="Arial"/>
              <w:noProof/>
              <w:sz w:val="24"/>
              <w:szCs w:val="24"/>
              <w:lang w:eastAsia="hr-HR"/>
            </w:rPr>
          </w:pPr>
          <w:hyperlink w:anchor="_Toc33604353" w:history="1">
            <w:r w:rsidR="006E60FC" w:rsidRPr="006E60FC">
              <w:rPr>
                <w:rStyle w:val="Hyperlink"/>
                <w:rFonts w:ascii="Arial" w:hAnsi="Arial" w:cs="Arial"/>
                <w:noProof/>
                <w:sz w:val="24"/>
                <w:szCs w:val="24"/>
              </w:rPr>
              <w:t>4.</w:t>
            </w:r>
            <w:r w:rsidR="006E60FC" w:rsidRPr="006E60FC">
              <w:rPr>
                <w:rFonts w:ascii="Arial" w:eastAsiaTheme="minorEastAsia" w:hAnsi="Arial" w:cs="Arial"/>
                <w:noProof/>
                <w:sz w:val="24"/>
                <w:szCs w:val="24"/>
                <w:lang w:eastAsia="hr-HR"/>
              </w:rPr>
              <w:tab/>
            </w:r>
            <w:r w:rsidR="006E60FC" w:rsidRPr="006E60FC">
              <w:rPr>
                <w:rStyle w:val="Hyperlink"/>
                <w:rFonts w:ascii="Arial" w:hAnsi="Arial" w:cs="Arial"/>
                <w:noProof/>
                <w:sz w:val="24"/>
                <w:szCs w:val="24"/>
              </w:rPr>
              <w:t>KRITERIJ ZA ODABIR GOSPODARSKOG SUBJEKTA (uvjeti sposobnosti)</w:t>
            </w:r>
            <w:r w:rsidR="006E60FC" w:rsidRPr="006E60FC">
              <w:rPr>
                <w:rFonts w:ascii="Arial" w:hAnsi="Arial" w:cs="Arial"/>
                <w:noProof/>
                <w:webHidden/>
                <w:sz w:val="24"/>
                <w:szCs w:val="24"/>
              </w:rPr>
              <w:tab/>
            </w:r>
            <w:r w:rsidR="006E60FC" w:rsidRPr="006E60FC">
              <w:rPr>
                <w:rFonts w:ascii="Arial" w:hAnsi="Arial" w:cs="Arial"/>
                <w:noProof/>
                <w:webHidden/>
                <w:sz w:val="24"/>
                <w:szCs w:val="24"/>
              </w:rPr>
              <w:fldChar w:fldCharType="begin"/>
            </w:r>
            <w:r w:rsidR="006E60FC" w:rsidRPr="006E60FC">
              <w:rPr>
                <w:rFonts w:ascii="Arial" w:hAnsi="Arial" w:cs="Arial"/>
                <w:noProof/>
                <w:webHidden/>
                <w:sz w:val="24"/>
                <w:szCs w:val="24"/>
              </w:rPr>
              <w:instrText xml:space="preserve"> PAGEREF _Toc33604353 \h </w:instrText>
            </w:r>
            <w:r w:rsidR="006E60FC" w:rsidRPr="006E60FC">
              <w:rPr>
                <w:rFonts w:ascii="Arial" w:hAnsi="Arial" w:cs="Arial"/>
                <w:noProof/>
                <w:webHidden/>
                <w:sz w:val="24"/>
                <w:szCs w:val="24"/>
              </w:rPr>
            </w:r>
            <w:r w:rsidR="006E60FC" w:rsidRPr="006E60FC">
              <w:rPr>
                <w:rFonts w:ascii="Arial" w:hAnsi="Arial" w:cs="Arial"/>
                <w:noProof/>
                <w:webHidden/>
                <w:sz w:val="24"/>
                <w:szCs w:val="24"/>
              </w:rPr>
              <w:fldChar w:fldCharType="separate"/>
            </w:r>
            <w:r w:rsidR="006E60FC" w:rsidRPr="006E60FC">
              <w:rPr>
                <w:rFonts w:ascii="Arial" w:hAnsi="Arial" w:cs="Arial"/>
                <w:noProof/>
                <w:webHidden/>
                <w:sz w:val="24"/>
                <w:szCs w:val="24"/>
              </w:rPr>
              <w:t>9</w:t>
            </w:r>
            <w:r w:rsidR="006E60FC" w:rsidRPr="006E60FC">
              <w:rPr>
                <w:rFonts w:ascii="Arial" w:hAnsi="Arial" w:cs="Arial"/>
                <w:noProof/>
                <w:webHidden/>
                <w:sz w:val="24"/>
                <w:szCs w:val="24"/>
              </w:rPr>
              <w:fldChar w:fldCharType="end"/>
            </w:r>
          </w:hyperlink>
        </w:p>
        <w:p w14:paraId="26A5B94F" w14:textId="0F3EA412" w:rsidR="006E60FC" w:rsidRPr="006E60FC" w:rsidRDefault="001C67B5">
          <w:pPr>
            <w:pStyle w:val="TOC2"/>
            <w:tabs>
              <w:tab w:val="left" w:pos="880"/>
              <w:tab w:val="right" w:leader="dot" w:pos="9062"/>
            </w:tabs>
            <w:rPr>
              <w:rFonts w:ascii="Arial" w:eastAsiaTheme="minorEastAsia" w:hAnsi="Arial" w:cs="Arial"/>
              <w:noProof/>
              <w:sz w:val="24"/>
              <w:szCs w:val="24"/>
              <w:lang w:eastAsia="hr-HR"/>
            </w:rPr>
          </w:pPr>
          <w:hyperlink w:anchor="_Toc33604354" w:history="1">
            <w:r w:rsidR="006E60FC" w:rsidRPr="006E60FC">
              <w:rPr>
                <w:rStyle w:val="Hyperlink"/>
                <w:rFonts w:ascii="Arial" w:hAnsi="Arial" w:cs="Arial"/>
                <w:noProof/>
                <w:sz w:val="24"/>
                <w:szCs w:val="24"/>
              </w:rPr>
              <w:t>4.1.</w:t>
            </w:r>
            <w:r w:rsidR="006E60FC" w:rsidRPr="006E60FC">
              <w:rPr>
                <w:rFonts w:ascii="Arial" w:eastAsiaTheme="minorEastAsia" w:hAnsi="Arial" w:cs="Arial"/>
                <w:noProof/>
                <w:sz w:val="24"/>
                <w:szCs w:val="24"/>
                <w:lang w:eastAsia="hr-HR"/>
              </w:rPr>
              <w:tab/>
            </w:r>
            <w:r w:rsidR="006E60FC" w:rsidRPr="006E60FC">
              <w:rPr>
                <w:rStyle w:val="Hyperlink"/>
                <w:rFonts w:ascii="Arial" w:hAnsi="Arial" w:cs="Arial"/>
                <w:noProof/>
                <w:sz w:val="24"/>
                <w:szCs w:val="24"/>
              </w:rPr>
              <w:t>Sposobnost za obavljanje profesionalne djelatnosti</w:t>
            </w:r>
            <w:r w:rsidR="006E60FC" w:rsidRPr="006E60FC">
              <w:rPr>
                <w:rFonts w:ascii="Arial" w:hAnsi="Arial" w:cs="Arial"/>
                <w:noProof/>
                <w:webHidden/>
                <w:sz w:val="24"/>
                <w:szCs w:val="24"/>
              </w:rPr>
              <w:tab/>
            </w:r>
            <w:r w:rsidR="006E60FC" w:rsidRPr="006E60FC">
              <w:rPr>
                <w:rFonts w:ascii="Arial" w:hAnsi="Arial" w:cs="Arial"/>
                <w:noProof/>
                <w:webHidden/>
                <w:sz w:val="24"/>
                <w:szCs w:val="24"/>
              </w:rPr>
              <w:fldChar w:fldCharType="begin"/>
            </w:r>
            <w:r w:rsidR="006E60FC" w:rsidRPr="006E60FC">
              <w:rPr>
                <w:rFonts w:ascii="Arial" w:hAnsi="Arial" w:cs="Arial"/>
                <w:noProof/>
                <w:webHidden/>
                <w:sz w:val="24"/>
                <w:szCs w:val="24"/>
              </w:rPr>
              <w:instrText xml:space="preserve"> PAGEREF _Toc33604354 \h </w:instrText>
            </w:r>
            <w:r w:rsidR="006E60FC" w:rsidRPr="006E60FC">
              <w:rPr>
                <w:rFonts w:ascii="Arial" w:hAnsi="Arial" w:cs="Arial"/>
                <w:noProof/>
                <w:webHidden/>
                <w:sz w:val="24"/>
                <w:szCs w:val="24"/>
              </w:rPr>
            </w:r>
            <w:r w:rsidR="006E60FC" w:rsidRPr="006E60FC">
              <w:rPr>
                <w:rFonts w:ascii="Arial" w:hAnsi="Arial" w:cs="Arial"/>
                <w:noProof/>
                <w:webHidden/>
                <w:sz w:val="24"/>
                <w:szCs w:val="24"/>
              </w:rPr>
              <w:fldChar w:fldCharType="separate"/>
            </w:r>
            <w:r w:rsidR="006E60FC" w:rsidRPr="006E60FC">
              <w:rPr>
                <w:rFonts w:ascii="Arial" w:hAnsi="Arial" w:cs="Arial"/>
                <w:noProof/>
                <w:webHidden/>
                <w:sz w:val="24"/>
                <w:szCs w:val="24"/>
              </w:rPr>
              <w:t>9</w:t>
            </w:r>
            <w:r w:rsidR="006E60FC" w:rsidRPr="006E60FC">
              <w:rPr>
                <w:rFonts w:ascii="Arial" w:hAnsi="Arial" w:cs="Arial"/>
                <w:noProof/>
                <w:webHidden/>
                <w:sz w:val="24"/>
                <w:szCs w:val="24"/>
              </w:rPr>
              <w:fldChar w:fldCharType="end"/>
            </w:r>
          </w:hyperlink>
        </w:p>
        <w:p w14:paraId="3EC2C88B" w14:textId="65E0963F" w:rsidR="006E60FC" w:rsidRPr="006E60FC" w:rsidRDefault="001C67B5">
          <w:pPr>
            <w:pStyle w:val="TOC2"/>
            <w:tabs>
              <w:tab w:val="left" w:pos="880"/>
              <w:tab w:val="right" w:leader="dot" w:pos="9062"/>
            </w:tabs>
            <w:rPr>
              <w:rFonts w:ascii="Arial" w:eastAsiaTheme="minorEastAsia" w:hAnsi="Arial" w:cs="Arial"/>
              <w:noProof/>
              <w:sz w:val="24"/>
              <w:szCs w:val="24"/>
              <w:lang w:eastAsia="hr-HR"/>
            </w:rPr>
          </w:pPr>
          <w:hyperlink w:anchor="_Toc33604355" w:history="1">
            <w:r w:rsidR="006E60FC" w:rsidRPr="006E60FC">
              <w:rPr>
                <w:rStyle w:val="Hyperlink"/>
                <w:rFonts w:ascii="Arial" w:hAnsi="Arial" w:cs="Arial"/>
                <w:noProof/>
                <w:sz w:val="24"/>
                <w:szCs w:val="24"/>
              </w:rPr>
              <w:t>4.2.</w:t>
            </w:r>
            <w:r w:rsidR="006E60FC" w:rsidRPr="006E60FC">
              <w:rPr>
                <w:rFonts w:ascii="Arial" w:eastAsiaTheme="minorEastAsia" w:hAnsi="Arial" w:cs="Arial"/>
                <w:noProof/>
                <w:sz w:val="24"/>
                <w:szCs w:val="24"/>
                <w:lang w:eastAsia="hr-HR"/>
              </w:rPr>
              <w:tab/>
            </w:r>
            <w:r w:rsidR="006E60FC" w:rsidRPr="006E60FC">
              <w:rPr>
                <w:rStyle w:val="Hyperlink"/>
                <w:rFonts w:ascii="Arial" w:hAnsi="Arial" w:cs="Arial"/>
                <w:noProof/>
                <w:sz w:val="24"/>
                <w:szCs w:val="24"/>
              </w:rPr>
              <w:t>Tehnička i stručna sposobnost</w:t>
            </w:r>
            <w:r w:rsidR="006E60FC" w:rsidRPr="006E60FC">
              <w:rPr>
                <w:rFonts w:ascii="Arial" w:hAnsi="Arial" w:cs="Arial"/>
                <w:noProof/>
                <w:webHidden/>
                <w:sz w:val="24"/>
                <w:szCs w:val="24"/>
              </w:rPr>
              <w:tab/>
            </w:r>
            <w:r w:rsidR="006E60FC" w:rsidRPr="006E60FC">
              <w:rPr>
                <w:rFonts w:ascii="Arial" w:hAnsi="Arial" w:cs="Arial"/>
                <w:noProof/>
                <w:webHidden/>
                <w:sz w:val="24"/>
                <w:szCs w:val="24"/>
              </w:rPr>
              <w:fldChar w:fldCharType="begin"/>
            </w:r>
            <w:r w:rsidR="006E60FC" w:rsidRPr="006E60FC">
              <w:rPr>
                <w:rFonts w:ascii="Arial" w:hAnsi="Arial" w:cs="Arial"/>
                <w:noProof/>
                <w:webHidden/>
                <w:sz w:val="24"/>
                <w:szCs w:val="24"/>
              </w:rPr>
              <w:instrText xml:space="preserve"> PAGEREF _Toc33604355 \h </w:instrText>
            </w:r>
            <w:r w:rsidR="006E60FC" w:rsidRPr="006E60FC">
              <w:rPr>
                <w:rFonts w:ascii="Arial" w:hAnsi="Arial" w:cs="Arial"/>
                <w:noProof/>
                <w:webHidden/>
                <w:sz w:val="24"/>
                <w:szCs w:val="24"/>
              </w:rPr>
            </w:r>
            <w:r w:rsidR="006E60FC" w:rsidRPr="006E60FC">
              <w:rPr>
                <w:rFonts w:ascii="Arial" w:hAnsi="Arial" w:cs="Arial"/>
                <w:noProof/>
                <w:webHidden/>
                <w:sz w:val="24"/>
                <w:szCs w:val="24"/>
              </w:rPr>
              <w:fldChar w:fldCharType="separate"/>
            </w:r>
            <w:r w:rsidR="006E60FC" w:rsidRPr="006E60FC">
              <w:rPr>
                <w:rFonts w:ascii="Arial" w:hAnsi="Arial" w:cs="Arial"/>
                <w:noProof/>
                <w:webHidden/>
                <w:sz w:val="24"/>
                <w:szCs w:val="24"/>
              </w:rPr>
              <w:t>10</w:t>
            </w:r>
            <w:r w:rsidR="006E60FC" w:rsidRPr="006E60FC">
              <w:rPr>
                <w:rFonts w:ascii="Arial" w:hAnsi="Arial" w:cs="Arial"/>
                <w:noProof/>
                <w:webHidden/>
                <w:sz w:val="24"/>
                <w:szCs w:val="24"/>
              </w:rPr>
              <w:fldChar w:fldCharType="end"/>
            </w:r>
          </w:hyperlink>
        </w:p>
        <w:p w14:paraId="519442DA" w14:textId="5474CDEB" w:rsidR="006E60FC" w:rsidRPr="006E60FC" w:rsidRDefault="001C67B5">
          <w:pPr>
            <w:pStyle w:val="TOC2"/>
            <w:tabs>
              <w:tab w:val="left" w:pos="880"/>
              <w:tab w:val="right" w:leader="dot" w:pos="9062"/>
            </w:tabs>
            <w:rPr>
              <w:rFonts w:ascii="Arial" w:eastAsiaTheme="minorEastAsia" w:hAnsi="Arial" w:cs="Arial"/>
              <w:noProof/>
              <w:color w:val="FF0000"/>
              <w:sz w:val="24"/>
              <w:szCs w:val="24"/>
              <w:lang w:eastAsia="hr-HR"/>
            </w:rPr>
          </w:pPr>
          <w:hyperlink w:anchor="_Toc33604356" w:history="1">
            <w:r w:rsidR="006E60FC" w:rsidRPr="006E60FC">
              <w:rPr>
                <w:rStyle w:val="Hyperlink"/>
                <w:rFonts w:ascii="Arial" w:hAnsi="Arial" w:cs="Arial"/>
                <w:noProof/>
                <w:color w:val="FF0000"/>
                <w:sz w:val="24"/>
                <w:szCs w:val="24"/>
              </w:rPr>
              <w:t>4.3.</w:t>
            </w:r>
            <w:r w:rsidR="006E60FC" w:rsidRPr="006E60FC">
              <w:rPr>
                <w:rFonts w:ascii="Arial" w:eastAsiaTheme="minorEastAsia" w:hAnsi="Arial" w:cs="Arial"/>
                <w:noProof/>
                <w:color w:val="FF0000"/>
                <w:sz w:val="24"/>
                <w:szCs w:val="24"/>
                <w:lang w:eastAsia="hr-HR"/>
              </w:rPr>
              <w:tab/>
            </w:r>
            <w:r w:rsidR="006E60FC" w:rsidRPr="006E60FC">
              <w:rPr>
                <w:rStyle w:val="Hyperlink"/>
                <w:rFonts w:ascii="Arial" w:hAnsi="Arial" w:cs="Arial"/>
                <w:noProof/>
                <w:color w:val="FF0000"/>
                <w:sz w:val="24"/>
                <w:szCs w:val="24"/>
              </w:rPr>
              <w:t>Oslanjanje na sposobnost drugih gospodarskih subjekata</w:t>
            </w:r>
            <w:r w:rsidR="006E60FC" w:rsidRPr="006E60FC">
              <w:rPr>
                <w:rFonts w:ascii="Arial" w:hAnsi="Arial" w:cs="Arial"/>
                <w:noProof/>
                <w:webHidden/>
                <w:color w:val="FF0000"/>
                <w:sz w:val="24"/>
                <w:szCs w:val="24"/>
              </w:rPr>
              <w:tab/>
            </w:r>
            <w:r w:rsidR="006E60FC" w:rsidRPr="006E60FC">
              <w:rPr>
                <w:rFonts w:ascii="Arial" w:hAnsi="Arial" w:cs="Arial"/>
                <w:noProof/>
                <w:webHidden/>
                <w:color w:val="FF0000"/>
                <w:sz w:val="24"/>
                <w:szCs w:val="24"/>
              </w:rPr>
              <w:fldChar w:fldCharType="begin"/>
            </w:r>
            <w:r w:rsidR="006E60FC" w:rsidRPr="006E60FC">
              <w:rPr>
                <w:rFonts w:ascii="Arial" w:hAnsi="Arial" w:cs="Arial"/>
                <w:noProof/>
                <w:webHidden/>
                <w:color w:val="FF0000"/>
                <w:sz w:val="24"/>
                <w:szCs w:val="24"/>
              </w:rPr>
              <w:instrText xml:space="preserve"> PAGEREF _Toc33604356 \h </w:instrText>
            </w:r>
            <w:r w:rsidR="006E60FC" w:rsidRPr="006E60FC">
              <w:rPr>
                <w:rFonts w:ascii="Arial" w:hAnsi="Arial" w:cs="Arial"/>
                <w:noProof/>
                <w:webHidden/>
                <w:color w:val="FF0000"/>
                <w:sz w:val="24"/>
                <w:szCs w:val="24"/>
              </w:rPr>
            </w:r>
            <w:r w:rsidR="006E60FC" w:rsidRPr="006E60FC">
              <w:rPr>
                <w:rFonts w:ascii="Arial" w:hAnsi="Arial" w:cs="Arial"/>
                <w:noProof/>
                <w:webHidden/>
                <w:color w:val="FF0000"/>
                <w:sz w:val="24"/>
                <w:szCs w:val="24"/>
              </w:rPr>
              <w:fldChar w:fldCharType="separate"/>
            </w:r>
            <w:r w:rsidR="006E60FC" w:rsidRPr="006E60FC">
              <w:rPr>
                <w:rFonts w:ascii="Arial" w:hAnsi="Arial" w:cs="Arial"/>
                <w:noProof/>
                <w:webHidden/>
                <w:color w:val="FF0000"/>
                <w:sz w:val="24"/>
                <w:szCs w:val="24"/>
              </w:rPr>
              <w:t>10</w:t>
            </w:r>
            <w:r w:rsidR="006E60FC" w:rsidRPr="006E60FC">
              <w:rPr>
                <w:rFonts w:ascii="Arial" w:hAnsi="Arial" w:cs="Arial"/>
                <w:noProof/>
                <w:webHidden/>
                <w:color w:val="FF0000"/>
                <w:sz w:val="24"/>
                <w:szCs w:val="24"/>
              </w:rPr>
              <w:fldChar w:fldCharType="end"/>
            </w:r>
          </w:hyperlink>
        </w:p>
        <w:p w14:paraId="3FD5948A" w14:textId="4E40DFC5" w:rsidR="006E60FC" w:rsidRPr="006E60FC" w:rsidRDefault="001C67B5">
          <w:pPr>
            <w:pStyle w:val="TOC2"/>
            <w:tabs>
              <w:tab w:val="right" w:leader="dot" w:pos="9062"/>
            </w:tabs>
            <w:rPr>
              <w:rFonts w:ascii="Arial" w:eastAsiaTheme="minorEastAsia" w:hAnsi="Arial" w:cs="Arial"/>
              <w:noProof/>
              <w:color w:val="FF0000"/>
              <w:sz w:val="24"/>
              <w:szCs w:val="24"/>
              <w:lang w:eastAsia="hr-HR"/>
            </w:rPr>
          </w:pPr>
          <w:hyperlink w:anchor="_Toc33604357" w:history="1">
            <w:r w:rsidR="006E60FC" w:rsidRPr="006E60FC">
              <w:rPr>
                <w:rStyle w:val="Hyperlink"/>
                <w:rFonts w:ascii="Arial" w:hAnsi="Arial" w:cs="Arial"/>
                <w:noProof/>
                <w:color w:val="FF0000"/>
                <w:sz w:val="24"/>
                <w:szCs w:val="24"/>
              </w:rPr>
              <w:t>4.4. Odredbe koje se odnose na zajednicu gospodarskih subjekata</w:t>
            </w:r>
            <w:r w:rsidR="006E60FC" w:rsidRPr="006E60FC">
              <w:rPr>
                <w:rFonts w:ascii="Arial" w:hAnsi="Arial" w:cs="Arial"/>
                <w:noProof/>
                <w:webHidden/>
                <w:color w:val="FF0000"/>
                <w:sz w:val="24"/>
                <w:szCs w:val="24"/>
              </w:rPr>
              <w:tab/>
            </w:r>
            <w:r w:rsidR="006E60FC" w:rsidRPr="006E60FC">
              <w:rPr>
                <w:rFonts w:ascii="Arial" w:hAnsi="Arial" w:cs="Arial"/>
                <w:noProof/>
                <w:webHidden/>
                <w:color w:val="FF0000"/>
                <w:sz w:val="24"/>
                <w:szCs w:val="24"/>
              </w:rPr>
              <w:fldChar w:fldCharType="begin"/>
            </w:r>
            <w:r w:rsidR="006E60FC" w:rsidRPr="006E60FC">
              <w:rPr>
                <w:rFonts w:ascii="Arial" w:hAnsi="Arial" w:cs="Arial"/>
                <w:noProof/>
                <w:webHidden/>
                <w:color w:val="FF0000"/>
                <w:sz w:val="24"/>
                <w:szCs w:val="24"/>
              </w:rPr>
              <w:instrText xml:space="preserve"> PAGEREF _Toc33604357 \h </w:instrText>
            </w:r>
            <w:r w:rsidR="006E60FC" w:rsidRPr="006E60FC">
              <w:rPr>
                <w:rFonts w:ascii="Arial" w:hAnsi="Arial" w:cs="Arial"/>
                <w:noProof/>
                <w:webHidden/>
                <w:color w:val="FF0000"/>
                <w:sz w:val="24"/>
                <w:szCs w:val="24"/>
              </w:rPr>
            </w:r>
            <w:r w:rsidR="006E60FC" w:rsidRPr="006E60FC">
              <w:rPr>
                <w:rFonts w:ascii="Arial" w:hAnsi="Arial" w:cs="Arial"/>
                <w:noProof/>
                <w:webHidden/>
                <w:color w:val="FF0000"/>
                <w:sz w:val="24"/>
                <w:szCs w:val="24"/>
              </w:rPr>
              <w:fldChar w:fldCharType="separate"/>
            </w:r>
            <w:r w:rsidR="006E60FC" w:rsidRPr="006E60FC">
              <w:rPr>
                <w:rFonts w:ascii="Arial" w:hAnsi="Arial" w:cs="Arial"/>
                <w:noProof/>
                <w:webHidden/>
                <w:color w:val="FF0000"/>
                <w:sz w:val="24"/>
                <w:szCs w:val="24"/>
              </w:rPr>
              <w:t>11</w:t>
            </w:r>
            <w:r w:rsidR="006E60FC" w:rsidRPr="006E60FC">
              <w:rPr>
                <w:rFonts w:ascii="Arial" w:hAnsi="Arial" w:cs="Arial"/>
                <w:noProof/>
                <w:webHidden/>
                <w:color w:val="FF0000"/>
                <w:sz w:val="24"/>
                <w:szCs w:val="24"/>
              </w:rPr>
              <w:fldChar w:fldCharType="end"/>
            </w:r>
          </w:hyperlink>
        </w:p>
        <w:p w14:paraId="7FB048D2" w14:textId="3820E029" w:rsidR="006E60FC" w:rsidRPr="006E60FC" w:rsidRDefault="001C67B5">
          <w:pPr>
            <w:pStyle w:val="TOC2"/>
            <w:tabs>
              <w:tab w:val="right" w:leader="dot" w:pos="9062"/>
            </w:tabs>
            <w:rPr>
              <w:rFonts w:ascii="Arial" w:eastAsiaTheme="minorEastAsia" w:hAnsi="Arial" w:cs="Arial"/>
              <w:noProof/>
              <w:color w:val="FF0000"/>
              <w:sz w:val="24"/>
              <w:szCs w:val="24"/>
              <w:lang w:eastAsia="hr-HR"/>
            </w:rPr>
          </w:pPr>
          <w:hyperlink w:anchor="_Toc33604358" w:history="1">
            <w:r w:rsidR="006E60FC" w:rsidRPr="006E60FC">
              <w:rPr>
                <w:rStyle w:val="Hyperlink"/>
                <w:rFonts w:ascii="Arial" w:hAnsi="Arial" w:cs="Arial"/>
                <w:noProof/>
                <w:color w:val="FF0000"/>
                <w:sz w:val="24"/>
                <w:szCs w:val="24"/>
              </w:rPr>
              <w:t>4.5. Odredbe koje se odnose na podugovaratelje</w:t>
            </w:r>
            <w:r w:rsidR="006E60FC" w:rsidRPr="006E60FC">
              <w:rPr>
                <w:rFonts w:ascii="Arial" w:hAnsi="Arial" w:cs="Arial"/>
                <w:noProof/>
                <w:webHidden/>
                <w:color w:val="FF0000"/>
                <w:sz w:val="24"/>
                <w:szCs w:val="24"/>
              </w:rPr>
              <w:tab/>
            </w:r>
            <w:r w:rsidR="006E60FC" w:rsidRPr="006E60FC">
              <w:rPr>
                <w:rFonts w:ascii="Arial" w:hAnsi="Arial" w:cs="Arial"/>
                <w:noProof/>
                <w:webHidden/>
                <w:color w:val="FF0000"/>
                <w:sz w:val="24"/>
                <w:szCs w:val="24"/>
              </w:rPr>
              <w:fldChar w:fldCharType="begin"/>
            </w:r>
            <w:r w:rsidR="006E60FC" w:rsidRPr="006E60FC">
              <w:rPr>
                <w:rFonts w:ascii="Arial" w:hAnsi="Arial" w:cs="Arial"/>
                <w:noProof/>
                <w:webHidden/>
                <w:color w:val="FF0000"/>
                <w:sz w:val="24"/>
                <w:szCs w:val="24"/>
              </w:rPr>
              <w:instrText xml:space="preserve"> PAGEREF _Toc33604358 \h </w:instrText>
            </w:r>
            <w:r w:rsidR="006E60FC" w:rsidRPr="006E60FC">
              <w:rPr>
                <w:rFonts w:ascii="Arial" w:hAnsi="Arial" w:cs="Arial"/>
                <w:noProof/>
                <w:webHidden/>
                <w:color w:val="FF0000"/>
                <w:sz w:val="24"/>
                <w:szCs w:val="24"/>
              </w:rPr>
            </w:r>
            <w:r w:rsidR="006E60FC" w:rsidRPr="006E60FC">
              <w:rPr>
                <w:rFonts w:ascii="Arial" w:hAnsi="Arial" w:cs="Arial"/>
                <w:noProof/>
                <w:webHidden/>
                <w:color w:val="FF0000"/>
                <w:sz w:val="24"/>
                <w:szCs w:val="24"/>
              </w:rPr>
              <w:fldChar w:fldCharType="separate"/>
            </w:r>
            <w:r w:rsidR="006E60FC" w:rsidRPr="006E60FC">
              <w:rPr>
                <w:rFonts w:ascii="Arial" w:hAnsi="Arial" w:cs="Arial"/>
                <w:noProof/>
                <w:webHidden/>
                <w:color w:val="FF0000"/>
                <w:sz w:val="24"/>
                <w:szCs w:val="24"/>
              </w:rPr>
              <w:t>11</w:t>
            </w:r>
            <w:r w:rsidR="006E60FC" w:rsidRPr="006E60FC">
              <w:rPr>
                <w:rFonts w:ascii="Arial" w:hAnsi="Arial" w:cs="Arial"/>
                <w:noProof/>
                <w:webHidden/>
                <w:color w:val="FF0000"/>
                <w:sz w:val="24"/>
                <w:szCs w:val="24"/>
              </w:rPr>
              <w:fldChar w:fldCharType="end"/>
            </w:r>
          </w:hyperlink>
        </w:p>
        <w:p w14:paraId="28E6A690" w14:textId="7CC25AF3" w:rsidR="006E60FC" w:rsidRPr="006E60FC" w:rsidRDefault="001C67B5">
          <w:pPr>
            <w:pStyle w:val="TOC1"/>
            <w:tabs>
              <w:tab w:val="left" w:pos="440"/>
              <w:tab w:val="right" w:leader="dot" w:pos="9062"/>
            </w:tabs>
            <w:rPr>
              <w:rFonts w:ascii="Arial" w:eastAsiaTheme="minorEastAsia" w:hAnsi="Arial" w:cs="Arial"/>
              <w:noProof/>
              <w:sz w:val="24"/>
              <w:szCs w:val="24"/>
              <w:lang w:eastAsia="hr-HR"/>
            </w:rPr>
          </w:pPr>
          <w:hyperlink w:anchor="_Toc33604359" w:history="1">
            <w:r w:rsidR="006E60FC" w:rsidRPr="006E60FC">
              <w:rPr>
                <w:rStyle w:val="Hyperlink"/>
                <w:rFonts w:ascii="Arial" w:hAnsi="Arial" w:cs="Arial"/>
                <w:noProof/>
                <w:sz w:val="24"/>
                <w:szCs w:val="24"/>
              </w:rPr>
              <w:t>5.</w:t>
            </w:r>
            <w:r w:rsidR="006E60FC" w:rsidRPr="006E60FC">
              <w:rPr>
                <w:rFonts w:ascii="Arial" w:eastAsiaTheme="minorEastAsia" w:hAnsi="Arial" w:cs="Arial"/>
                <w:noProof/>
                <w:sz w:val="24"/>
                <w:szCs w:val="24"/>
                <w:lang w:eastAsia="hr-HR"/>
              </w:rPr>
              <w:tab/>
            </w:r>
            <w:r w:rsidR="006E60FC" w:rsidRPr="006E60FC">
              <w:rPr>
                <w:rStyle w:val="Hyperlink"/>
                <w:rFonts w:ascii="Arial" w:hAnsi="Arial" w:cs="Arial"/>
                <w:noProof/>
                <w:sz w:val="24"/>
                <w:szCs w:val="24"/>
              </w:rPr>
              <w:t>ODREDBE O PONUDI</w:t>
            </w:r>
            <w:r w:rsidR="006E60FC" w:rsidRPr="006E60FC">
              <w:rPr>
                <w:rFonts w:ascii="Arial" w:hAnsi="Arial" w:cs="Arial"/>
                <w:noProof/>
                <w:webHidden/>
                <w:sz w:val="24"/>
                <w:szCs w:val="24"/>
              </w:rPr>
              <w:tab/>
            </w:r>
            <w:r w:rsidR="006E60FC" w:rsidRPr="006E60FC">
              <w:rPr>
                <w:rFonts w:ascii="Arial" w:hAnsi="Arial" w:cs="Arial"/>
                <w:noProof/>
                <w:webHidden/>
                <w:sz w:val="24"/>
                <w:szCs w:val="24"/>
              </w:rPr>
              <w:fldChar w:fldCharType="begin"/>
            </w:r>
            <w:r w:rsidR="006E60FC" w:rsidRPr="006E60FC">
              <w:rPr>
                <w:rFonts w:ascii="Arial" w:hAnsi="Arial" w:cs="Arial"/>
                <w:noProof/>
                <w:webHidden/>
                <w:sz w:val="24"/>
                <w:szCs w:val="24"/>
              </w:rPr>
              <w:instrText xml:space="preserve"> PAGEREF _Toc33604359 \h </w:instrText>
            </w:r>
            <w:r w:rsidR="006E60FC" w:rsidRPr="006E60FC">
              <w:rPr>
                <w:rFonts w:ascii="Arial" w:hAnsi="Arial" w:cs="Arial"/>
                <w:noProof/>
                <w:webHidden/>
                <w:sz w:val="24"/>
                <w:szCs w:val="24"/>
              </w:rPr>
            </w:r>
            <w:r w:rsidR="006E60FC" w:rsidRPr="006E60FC">
              <w:rPr>
                <w:rFonts w:ascii="Arial" w:hAnsi="Arial" w:cs="Arial"/>
                <w:noProof/>
                <w:webHidden/>
                <w:sz w:val="24"/>
                <w:szCs w:val="24"/>
              </w:rPr>
              <w:fldChar w:fldCharType="separate"/>
            </w:r>
            <w:r w:rsidR="006E60FC" w:rsidRPr="006E60FC">
              <w:rPr>
                <w:rFonts w:ascii="Arial" w:hAnsi="Arial" w:cs="Arial"/>
                <w:noProof/>
                <w:webHidden/>
                <w:sz w:val="24"/>
                <w:szCs w:val="24"/>
              </w:rPr>
              <w:t>12</w:t>
            </w:r>
            <w:r w:rsidR="006E60FC" w:rsidRPr="006E60FC">
              <w:rPr>
                <w:rFonts w:ascii="Arial" w:hAnsi="Arial" w:cs="Arial"/>
                <w:noProof/>
                <w:webHidden/>
                <w:sz w:val="24"/>
                <w:szCs w:val="24"/>
              </w:rPr>
              <w:fldChar w:fldCharType="end"/>
            </w:r>
          </w:hyperlink>
        </w:p>
        <w:p w14:paraId="3390A8F9" w14:textId="692CE2AC" w:rsidR="006E60FC" w:rsidRPr="006E60FC" w:rsidRDefault="001C67B5">
          <w:pPr>
            <w:pStyle w:val="TOC2"/>
            <w:tabs>
              <w:tab w:val="left" w:pos="880"/>
              <w:tab w:val="right" w:leader="dot" w:pos="9062"/>
            </w:tabs>
            <w:rPr>
              <w:rFonts w:ascii="Arial" w:eastAsiaTheme="minorEastAsia" w:hAnsi="Arial" w:cs="Arial"/>
              <w:noProof/>
              <w:sz w:val="24"/>
              <w:szCs w:val="24"/>
              <w:lang w:eastAsia="hr-HR"/>
            </w:rPr>
          </w:pPr>
          <w:hyperlink w:anchor="_Toc33604360" w:history="1">
            <w:r w:rsidR="006E60FC" w:rsidRPr="006E60FC">
              <w:rPr>
                <w:rStyle w:val="Hyperlink"/>
                <w:rFonts w:ascii="Arial" w:hAnsi="Arial" w:cs="Arial"/>
                <w:noProof/>
                <w:sz w:val="24"/>
                <w:szCs w:val="24"/>
              </w:rPr>
              <w:t>5.1.</w:t>
            </w:r>
            <w:r w:rsidR="006E60FC" w:rsidRPr="006E60FC">
              <w:rPr>
                <w:rFonts w:ascii="Arial" w:eastAsiaTheme="minorEastAsia" w:hAnsi="Arial" w:cs="Arial"/>
                <w:noProof/>
                <w:sz w:val="24"/>
                <w:szCs w:val="24"/>
                <w:lang w:eastAsia="hr-HR"/>
              </w:rPr>
              <w:tab/>
            </w:r>
            <w:r w:rsidR="006E60FC" w:rsidRPr="006E60FC">
              <w:rPr>
                <w:rStyle w:val="Hyperlink"/>
                <w:rFonts w:ascii="Arial" w:hAnsi="Arial" w:cs="Arial"/>
                <w:noProof/>
                <w:sz w:val="24"/>
                <w:szCs w:val="24"/>
              </w:rPr>
              <w:t>Sadržaj ponude</w:t>
            </w:r>
            <w:r w:rsidR="006E60FC" w:rsidRPr="006E60FC">
              <w:rPr>
                <w:rFonts w:ascii="Arial" w:hAnsi="Arial" w:cs="Arial"/>
                <w:noProof/>
                <w:webHidden/>
                <w:sz w:val="24"/>
                <w:szCs w:val="24"/>
              </w:rPr>
              <w:tab/>
            </w:r>
            <w:r w:rsidR="006E60FC" w:rsidRPr="006E60FC">
              <w:rPr>
                <w:rFonts w:ascii="Arial" w:hAnsi="Arial" w:cs="Arial"/>
                <w:noProof/>
                <w:webHidden/>
                <w:sz w:val="24"/>
                <w:szCs w:val="24"/>
              </w:rPr>
              <w:fldChar w:fldCharType="begin"/>
            </w:r>
            <w:r w:rsidR="006E60FC" w:rsidRPr="006E60FC">
              <w:rPr>
                <w:rFonts w:ascii="Arial" w:hAnsi="Arial" w:cs="Arial"/>
                <w:noProof/>
                <w:webHidden/>
                <w:sz w:val="24"/>
                <w:szCs w:val="24"/>
              </w:rPr>
              <w:instrText xml:space="preserve"> PAGEREF _Toc33604360 \h </w:instrText>
            </w:r>
            <w:r w:rsidR="006E60FC" w:rsidRPr="006E60FC">
              <w:rPr>
                <w:rFonts w:ascii="Arial" w:hAnsi="Arial" w:cs="Arial"/>
                <w:noProof/>
                <w:webHidden/>
                <w:sz w:val="24"/>
                <w:szCs w:val="24"/>
              </w:rPr>
            </w:r>
            <w:r w:rsidR="006E60FC" w:rsidRPr="006E60FC">
              <w:rPr>
                <w:rFonts w:ascii="Arial" w:hAnsi="Arial" w:cs="Arial"/>
                <w:noProof/>
                <w:webHidden/>
                <w:sz w:val="24"/>
                <w:szCs w:val="24"/>
              </w:rPr>
              <w:fldChar w:fldCharType="separate"/>
            </w:r>
            <w:r w:rsidR="006E60FC" w:rsidRPr="006E60FC">
              <w:rPr>
                <w:rFonts w:ascii="Arial" w:hAnsi="Arial" w:cs="Arial"/>
                <w:noProof/>
                <w:webHidden/>
                <w:sz w:val="24"/>
                <w:szCs w:val="24"/>
              </w:rPr>
              <w:t>12</w:t>
            </w:r>
            <w:r w:rsidR="006E60FC" w:rsidRPr="006E60FC">
              <w:rPr>
                <w:rFonts w:ascii="Arial" w:hAnsi="Arial" w:cs="Arial"/>
                <w:noProof/>
                <w:webHidden/>
                <w:sz w:val="24"/>
                <w:szCs w:val="24"/>
              </w:rPr>
              <w:fldChar w:fldCharType="end"/>
            </w:r>
          </w:hyperlink>
        </w:p>
        <w:p w14:paraId="4FAF16F2" w14:textId="0D2DE1EA" w:rsidR="006E60FC" w:rsidRPr="006E60FC" w:rsidRDefault="001C67B5">
          <w:pPr>
            <w:pStyle w:val="TOC2"/>
            <w:tabs>
              <w:tab w:val="left" w:pos="880"/>
              <w:tab w:val="right" w:leader="dot" w:pos="9062"/>
            </w:tabs>
            <w:rPr>
              <w:rFonts w:ascii="Arial" w:eastAsiaTheme="minorEastAsia" w:hAnsi="Arial" w:cs="Arial"/>
              <w:noProof/>
              <w:sz w:val="24"/>
              <w:szCs w:val="24"/>
              <w:lang w:eastAsia="hr-HR"/>
            </w:rPr>
          </w:pPr>
          <w:hyperlink w:anchor="_Toc33604361" w:history="1">
            <w:r w:rsidR="006E60FC" w:rsidRPr="006E60FC">
              <w:rPr>
                <w:rStyle w:val="Hyperlink"/>
                <w:rFonts w:ascii="Arial" w:hAnsi="Arial" w:cs="Arial"/>
                <w:noProof/>
                <w:sz w:val="24"/>
                <w:szCs w:val="24"/>
              </w:rPr>
              <w:t>5.2.</w:t>
            </w:r>
            <w:r w:rsidR="006E60FC" w:rsidRPr="006E60FC">
              <w:rPr>
                <w:rFonts w:ascii="Arial" w:eastAsiaTheme="minorEastAsia" w:hAnsi="Arial" w:cs="Arial"/>
                <w:noProof/>
                <w:sz w:val="24"/>
                <w:szCs w:val="24"/>
                <w:lang w:eastAsia="hr-HR"/>
              </w:rPr>
              <w:tab/>
            </w:r>
            <w:r w:rsidR="006E60FC" w:rsidRPr="006E60FC">
              <w:rPr>
                <w:rStyle w:val="Hyperlink"/>
                <w:rFonts w:ascii="Arial" w:hAnsi="Arial" w:cs="Arial"/>
                <w:noProof/>
                <w:sz w:val="24"/>
                <w:szCs w:val="24"/>
              </w:rPr>
              <w:t>Način izrade i dostava ponude</w:t>
            </w:r>
            <w:r w:rsidR="006E60FC" w:rsidRPr="006E60FC">
              <w:rPr>
                <w:rFonts w:ascii="Arial" w:hAnsi="Arial" w:cs="Arial"/>
                <w:noProof/>
                <w:webHidden/>
                <w:sz w:val="24"/>
                <w:szCs w:val="24"/>
              </w:rPr>
              <w:tab/>
            </w:r>
            <w:r w:rsidR="006E60FC" w:rsidRPr="006E60FC">
              <w:rPr>
                <w:rFonts w:ascii="Arial" w:hAnsi="Arial" w:cs="Arial"/>
                <w:noProof/>
                <w:webHidden/>
                <w:sz w:val="24"/>
                <w:szCs w:val="24"/>
              </w:rPr>
              <w:fldChar w:fldCharType="begin"/>
            </w:r>
            <w:r w:rsidR="006E60FC" w:rsidRPr="006E60FC">
              <w:rPr>
                <w:rFonts w:ascii="Arial" w:hAnsi="Arial" w:cs="Arial"/>
                <w:noProof/>
                <w:webHidden/>
                <w:sz w:val="24"/>
                <w:szCs w:val="24"/>
              </w:rPr>
              <w:instrText xml:space="preserve"> PAGEREF _Toc33604361 \h </w:instrText>
            </w:r>
            <w:r w:rsidR="006E60FC" w:rsidRPr="006E60FC">
              <w:rPr>
                <w:rFonts w:ascii="Arial" w:hAnsi="Arial" w:cs="Arial"/>
                <w:noProof/>
                <w:webHidden/>
                <w:sz w:val="24"/>
                <w:szCs w:val="24"/>
              </w:rPr>
            </w:r>
            <w:r w:rsidR="006E60FC" w:rsidRPr="006E60FC">
              <w:rPr>
                <w:rFonts w:ascii="Arial" w:hAnsi="Arial" w:cs="Arial"/>
                <w:noProof/>
                <w:webHidden/>
                <w:sz w:val="24"/>
                <w:szCs w:val="24"/>
              </w:rPr>
              <w:fldChar w:fldCharType="separate"/>
            </w:r>
            <w:r w:rsidR="006E60FC" w:rsidRPr="006E60FC">
              <w:rPr>
                <w:rFonts w:ascii="Arial" w:hAnsi="Arial" w:cs="Arial"/>
                <w:noProof/>
                <w:webHidden/>
                <w:sz w:val="24"/>
                <w:szCs w:val="24"/>
              </w:rPr>
              <w:t>13</w:t>
            </w:r>
            <w:r w:rsidR="006E60FC" w:rsidRPr="006E60FC">
              <w:rPr>
                <w:rFonts w:ascii="Arial" w:hAnsi="Arial" w:cs="Arial"/>
                <w:noProof/>
                <w:webHidden/>
                <w:sz w:val="24"/>
                <w:szCs w:val="24"/>
              </w:rPr>
              <w:fldChar w:fldCharType="end"/>
            </w:r>
          </w:hyperlink>
        </w:p>
        <w:p w14:paraId="0B102E7D" w14:textId="6AD986F9" w:rsidR="006E60FC" w:rsidRPr="006E60FC" w:rsidRDefault="001C67B5">
          <w:pPr>
            <w:pStyle w:val="TOC2"/>
            <w:tabs>
              <w:tab w:val="left" w:pos="880"/>
              <w:tab w:val="right" w:leader="dot" w:pos="9062"/>
            </w:tabs>
            <w:rPr>
              <w:rFonts w:ascii="Arial" w:eastAsiaTheme="minorEastAsia" w:hAnsi="Arial" w:cs="Arial"/>
              <w:noProof/>
              <w:sz w:val="24"/>
              <w:szCs w:val="24"/>
              <w:lang w:eastAsia="hr-HR"/>
            </w:rPr>
          </w:pPr>
          <w:hyperlink w:anchor="_Toc33604362" w:history="1">
            <w:r w:rsidR="006E60FC" w:rsidRPr="006E60FC">
              <w:rPr>
                <w:rStyle w:val="Hyperlink"/>
                <w:rFonts w:ascii="Arial" w:hAnsi="Arial" w:cs="Arial"/>
                <w:noProof/>
                <w:sz w:val="24"/>
                <w:szCs w:val="24"/>
              </w:rPr>
              <w:t>5.3.</w:t>
            </w:r>
            <w:r w:rsidR="006E60FC" w:rsidRPr="006E60FC">
              <w:rPr>
                <w:rFonts w:ascii="Arial" w:eastAsiaTheme="minorEastAsia" w:hAnsi="Arial" w:cs="Arial"/>
                <w:noProof/>
                <w:sz w:val="24"/>
                <w:szCs w:val="24"/>
                <w:lang w:eastAsia="hr-HR"/>
              </w:rPr>
              <w:tab/>
            </w:r>
            <w:r w:rsidR="006E60FC" w:rsidRPr="006E60FC">
              <w:rPr>
                <w:rStyle w:val="Hyperlink"/>
                <w:rFonts w:ascii="Arial" w:hAnsi="Arial" w:cs="Arial"/>
                <w:noProof/>
                <w:sz w:val="24"/>
                <w:szCs w:val="24"/>
              </w:rPr>
              <w:t>Način određivanja cijene ponude</w:t>
            </w:r>
            <w:r w:rsidR="006E60FC" w:rsidRPr="006E60FC">
              <w:rPr>
                <w:rFonts w:ascii="Arial" w:hAnsi="Arial" w:cs="Arial"/>
                <w:noProof/>
                <w:webHidden/>
                <w:sz w:val="24"/>
                <w:szCs w:val="24"/>
              </w:rPr>
              <w:tab/>
            </w:r>
            <w:r w:rsidR="006E60FC" w:rsidRPr="006E60FC">
              <w:rPr>
                <w:rFonts w:ascii="Arial" w:hAnsi="Arial" w:cs="Arial"/>
                <w:noProof/>
                <w:webHidden/>
                <w:sz w:val="24"/>
                <w:szCs w:val="24"/>
              </w:rPr>
              <w:fldChar w:fldCharType="begin"/>
            </w:r>
            <w:r w:rsidR="006E60FC" w:rsidRPr="006E60FC">
              <w:rPr>
                <w:rFonts w:ascii="Arial" w:hAnsi="Arial" w:cs="Arial"/>
                <w:noProof/>
                <w:webHidden/>
                <w:sz w:val="24"/>
                <w:szCs w:val="24"/>
              </w:rPr>
              <w:instrText xml:space="preserve"> PAGEREF _Toc33604362 \h </w:instrText>
            </w:r>
            <w:r w:rsidR="006E60FC" w:rsidRPr="006E60FC">
              <w:rPr>
                <w:rFonts w:ascii="Arial" w:hAnsi="Arial" w:cs="Arial"/>
                <w:noProof/>
                <w:webHidden/>
                <w:sz w:val="24"/>
                <w:szCs w:val="24"/>
              </w:rPr>
            </w:r>
            <w:r w:rsidR="006E60FC" w:rsidRPr="006E60FC">
              <w:rPr>
                <w:rFonts w:ascii="Arial" w:hAnsi="Arial" w:cs="Arial"/>
                <w:noProof/>
                <w:webHidden/>
                <w:sz w:val="24"/>
                <w:szCs w:val="24"/>
              </w:rPr>
              <w:fldChar w:fldCharType="separate"/>
            </w:r>
            <w:r w:rsidR="006E60FC" w:rsidRPr="006E60FC">
              <w:rPr>
                <w:rFonts w:ascii="Arial" w:hAnsi="Arial" w:cs="Arial"/>
                <w:noProof/>
                <w:webHidden/>
                <w:sz w:val="24"/>
                <w:szCs w:val="24"/>
              </w:rPr>
              <w:t>13</w:t>
            </w:r>
            <w:r w:rsidR="006E60FC" w:rsidRPr="006E60FC">
              <w:rPr>
                <w:rFonts w:ascii="Arial" w:hAnsi="Arial" w:cs="Arial"/>
                <w:noProof/>
                <w:webHidden/>
                <w:sz w:val="24"/>
                <w:szCs w:val="24"/>
              </w:rPr>
              <w:fldChar w:fldCharType="end"/>
            </w:r>
          </w:hyperlink>
        </w:p>
        <w:p w14:paraId="06D42C75" w14:textId="3ED1D5A8" w:rsidR="006E60FC" w:rsidRPr="006E60FC" w:rsidRDefault="001C67B5">
          <w:pPr>
            <w:pStyle w:val="TOC2"/>
            <w:tabs>
              <w:tab w:val="left" w:pos="880"/>
              <w:tab w:val="right" w:leader="dot" w:pos="9062"/>
            </w:tabs>
            <w:rPr>
              <w:rFonts w:ascii="Arial" w:eastAsiaTheme="minorEastAsia" w:hAnsi="Arial" w:cs="Arial"/>
              <w:noProof/>
              <w:sz w:val="24"/>
              <w:szCs w:val="24"/>
              <w:lang w:eastAsia="hr-HR"/>
            </w:rPr>
          </w:pPr>
          <w:hyperlink w:anchor="_Toc33604363" w:history="1">
            <w:r w:rsidR="006E60FC" w:rsidRPr="006E60FC">
              <w:rPr>
                <w:rStyle w:val="Hyperlink"/>
                <w:rFonts w:ascii="Arial" w:hAnsi="Arial" w:cs="Arial"/>
                <w:noProof/>
                <w:sz w:val="24"/>
                <w:szCs w:val="24"/>
              </w:rPr>
              <w:t>5.4.</w:t>
            </w:r>
            <w:r w:rsidR="006E60FC" w:rsidRPr="006E60FC">
              <w:rPr>
                <w:rFonts w:ascii="Arial" w:eastAsiaTheme="minorEastAsia" w:hAnsi="Arial" w:cs="Arial"/>
                <w:noProof/>
                <w:sz w:val="24"/>
                <w:szCs w:val="24"/>
                <w:lang w:eastAsia="hr-HR"/>
              </w:rPr>
              <w:tab/>
            </w:r>
            <w:r w:rsidR="006E60FC" w:rsidRPr="006E60FC">
              <w:rPr>
                <w:rStyle w:val="Hyperlink"/>
                <w:rFonts w:ascii="Arial" w:hAnsi="Arial" w:cs="Arial"/>
                <w:noProof/>
                <w:sz w:val="24"/>
                <w:szCs w:val="24"/>
              </w:rPr>
              <w:t>Kriterij za odabir ponude</w:t>
            </w:r>
            <w:r w:rsidR="006E60FC" w:rsidRPr="006E60FC">
              <w:rPr>
                <w:rFonts w:ascii="Arial" w:hAnsi="Arial" w:cs="Arial"/>
                <w:noProof/>
                <w:webHidden/>
                <w:sz w:val="24"/>
                <w:szCs w:val="24"/>
              </w:rPr>
              <w:tab/>
            </w:r>
            <w:r w:rsidR="006E60FC" w:rsidRPr="006E60FC">
              <w:rPr>
                <w:rFonts w:ascii="Arial" w:hAnsi="Arial" w:cs="Arial"/>
                <w:noProof/>
                <w:webHidden/>
                <w:sz w:val="24"/>
                <w:szCs w:val="24"/>
              </w:rPr>
              <w:fldChar w:fldCharType="begin"/>
            </w:r>
            <w:r w:rsidR="006E60FC" w:rsidRPr="006E60FC">
              <w:rPr>
                <w:rFonts w:ascii="Arial" w:hAnsi="Arial" w:cs="Arial"/>
                <w:noProof/>
                <w:webHidden/>
                <w:sz w:val="24"/>
                <w:szCs w:val="24"/>
              </w:rPr>
              <w:instrText xml:space="preserve"> PAGEREF _Toc33604363 \h </w:instrText>
            </w:r>
            <w:r w:rsidR="006E60FC" w:rsidRPr="006E60FC">
              <w:rPr>
                <w:rFonts w:ascii="Arial" w:hAnsi="Arial" w:cs="Arial"/>
                <w:noProof/>
                <w:webHidden/>
                <w:sz w:val="24"/>
                <w:szCs w:val="24"/>
              </w:rPr>
            </w:r>
            <w:r w:rsidR="006E60FC" w:rsidRPr="006E60FC">
              <w:rPr>
                <w:rFonts w:ascii="Arial" w:hAnsi="Arial" w:cs="Arial"/>
                <w:noProof/>
                <w:webHidden/>
                <w:sz w:val="24"/>
                <w:szCs w:val="24"/>
              </w:rPr>
              <w:fldChar w:fldCharType="separate"/>
            </w:r>
            <w:r w:rsidR="006E60FC" w:rsidRPr="006E60FC">
              <w:rPr>
                <w:rFonts w:ascii="Arial" w:hAnsi="Arial" w:cs="Arial"/>
                <w:noProof/>
                <w:webHidden/>
                <w:sz w:val="24"/>
                <w:szCs w:val="24"/>
              </w:rPr>
              <w:t>13</w:t>
            </w:r>
            <w:r w:rsidR="006E60FC" w:rsidRPr="006E60FC">
              <w:rPr>
                <w:rFonts w:ascii="Arial" w:hAnsi="Arial" w:cs="Arial"/>
                <w:noProof/>
                <w:webHidden/>
                <w:sz w:val="24"/>
                <w:szCs w:val="24"/>
              </w:rPr>
              <w:fldChar w:fldCharType="end"/>
            </w:r>
          </w:hyperlink>
        </w:p>
        <w:p w14:paraId="14BA3D14" w14:textId="281A6657" w:rsidR="006E60FC" w:rsidRPr="006E60FC" w:rsidRDefault="001C67B5">
          <w:pPr>
            <w:pStyle w:val="TOC2"/>
            <w:tabs>
              <w:tab w:val="left" w:pos="880"/>
              <w:tab w:val="right" w:leader="dot" w:pos="9062"/>
            </w:tabs>
            <w:rPr>
              <w:rFonts w:ascii="Arial" w:eastAsiaTheme="minorEastAsia" w:hAnsi="Arial" w:cs="Arial"/>
              <w:noProof/>
              <w:sz w:val="24"/>
              <w:szCs w:val="24"/>
              <w:lang w:eastAsia="hr-HR"/>
            </w:rPr>
          </w:pPr>
          <w:hyperlink w:anchor="_Toc33604364" w:history="1">
            <w:r w:rsidR="006E60FC" w:rsidRPr="006E60FC">
              <w:rPr>
                <w:rStyle w:val="Hyperlink"/>
                <w:rFonts w:ascii="Arial" w:hAnsi="Arial" w:cs="Arial"/>
                <w:noProof/>
                <w:sz w:val="24"/>
                <w:szCs w:val="24"/>
              </w:rPr>
              <w:t>5.5.</w:t>
            </w:r>
            <w:r w:rsidR="006E60FC" w:rsidRPr="006E60FC">
              <w:rPr>
                <w:rFonts w:ascii="Arial" w:eastAsiaTheme="minorEastAsia" w:hAnsi="Arial" w:cs="Arial"/>
                <w:noProof/>
                <w:sz w:val="24"/>
                <w:szCs w:val="24"/>
                <w:lang w:eastAsia="hr-HR"/>
              </w:rPr>
              <w:tab/>
            </w:r>
            <w:r w:rsidR="006E60FC" w:rsidRPr="006E60FC">
              <w:rPr>
                <w:rStyle w:val="Hyperlink"/>
                <w:rFonts w:ascii="Arial" w:hAnsi="Arial" w:cs="Arial"/>
                <w:noProof/>
                <w:sz w:val="24"/>
                <w:szCs w:val="24"/>
              </w:rPr>
              <w:t>Jezik i pismo ponude</w:t>
            </w:r>
            <w:r w:rsidR="006E60FC" w:rsidRPr="006E60FC">
              <w:rPr>
                <w:rFonts w:ascii="Arial" w:hAnsi="Arial" w:cs="Arial"/>
                <w:noProof/>
                <w:webHidden/>
                <w:sz w:val="24"/>
                <w:szCs w:val="24"/>
              </w:rPr>
              <w:tab/>
            </w:r>
            <w:r w:rsidR="006E60FC" w:rsidRPr="006E60FC">
              <w:rPr>
                <w:rFonts w:ascii="Arial" w:hAnsi="Arial" w:cs="Arial"/>
                <w:noProof/>
                <w:webHidden/>
                <w:sz w:val="24"/>
                <w:szCs w:val="24"/>
              </w:rPr>
              <w:fldChar w:fldCharType="begin"/>
            </w:r>
            <w:r w:rsidR="006E60FC" w:rsidRPr="006E60FC">
              <w:rPr>
                <w:rFonts w:ascii="Arial" w:hAnsi="Arial" w:cs="Arial"/>
                <w:noProof/>
                <w:webHidden/>
                <w:sz w:val="24"/>
                <w:szCs w:val="24"/>
              </w:rPr>
              <w:instrText xml:space="preserve"> PAGEREF _Toc33604364 \h </w:instrText>
            </w:r>
            <w:r w:rsidR="006E60FC" w:rsidRPr="006E60FC">
              <w:rPr>
                <w:rFonts w:ascii="Arial" w:hAnsi="Arial" w:cs="Arial"/>
                <w:noProof/>
                <w:webHidden/>
                <w:sz w:val="24"/>
                <w:szCs w:val="24"/>
              </w:rPr>
            </w:r>
            <w:r w:rsidR="006E60FC" w:rsidRPr="006E60FC">
              <w:rPr>
                <w:rFonts w:ascii="Arial" w:hAnsi="Arial" w:cs="Arial"/>
                <w:noProof/>
                <w:webHidden/>
                <w:sz w:val="24"/>
                <w:szCs w:val="24"/>
              </w:rPr>
              <w:fldChar w:fldCharType="separate"/>
            </w:r>
            <w:r w:rsidR="006E60FC" w:rsidRPr="006E60FC">
              <w:rPr>
                <w:rFonts w:ascii="Arial" w:hAnsi="Arial" w:cs="Arial"/>
                <w:noProof/>
                <w:webHidden/>
                <w:sz w:val="24"/>
                <w:szCs w:val="24"/>
              </w:rPr>
              <w:t>14</w:t>
            </w:r>
            <w:r w:rsidR="006E60FC" w:rsidRPr="006E60FC">
              <w:rPr>
                <w:rFonts w:ascii="Arial" w:hAnsi="Arial" w:cs="Arial"/>
                <w:noProof/>
                <w:webHidden/>
                <w:sz w:val="24"/>
                <w:szCs w:val="24"/>
              </w:rPr>
              <w:fldChar w:fldCharType="end"/>
            </w:r>
          </w:hyperlink>
        </w:p>
        <w:p w14:paraId="47C5E110" w14:textId="504CAEFD" w:rsidR="006E60FC" w:rsidRPr="006E60FC" w:rsidRDefault="001C67B5">
          <w:pPr>
            <w:pStyle w:val="TOC2"/>
            <w:tabs>
              <w:tab w:val="left" w:pos="880"/>
              <w:tab w:val="right" w:leader="dot" w:pos="9062"/>
            </w:tabs>
            <w:rPr>
              <w:rFonts w:ascii="Arial" w:eastAsiaTheme="minorEastAsia" w:hAnsi="Arial" w:cs="Arial"/>
              <w:noProof/>
              <w:sz w:val="24"/>
              <w:szCs w:val="24"/>
              <w:lang w:eastAsia="hr-HR"/>
            </w:rPr>
          </w:pPr>
          <w:hyperlink w:anchor="_Toc33604365" w:history="1">
            <w:r w:rsidR="006E60FC" w:rsidRPr="006E60FC">
              <w:rPr>
                <w:rStyle w:val="Hyperlink"/>
                <w:rFonts w:ascii="Arial" w:hAnsi="Arial" w:cs="Arial"/>
                <w:noProof/>
                <w:sz w:val="24"/>
                <w:szCs w:val="24"/>
              </w:rPr>
              <w:t>5.6.</w:t>
            </w:r>
            <w:r w:rsidR="006E60FC" w:rsidRPr="006E60FC">
              <w:rPr>
                <w:rFonts w:ascii="Arial" w:eastAsiaTheme="minorEastAsia" w:hAnsi="Arial" w:cs="Arial"/>
                <w:noProof/>
                <w:sz w:val="24"/>
                <w:szCs w:val="24"/>
                <w:lang w:eastAsia="hr-HR"/>
              </w:rPr>
              <w:tab/>
            </w:r>
            <w:r w:rsidR="006E60FC" w:rsidRPr="006E60FC">
              <w:rPr>
                <w:rStyle w:val="Hyperlink"/>
                <w:rFonts w:ascii="Arial" w:hAnsi="Arial" w:cs="Arial"/>
                <w:noProof/>
                <w:sz w:val="24"/>
                <w:szCs w:val="24"/>
              </w:rPr>
              <w:t>Rok valjanosti ponude</w:t>
            </w:r>
            <w:r w:rsidR="006E60FC" w:rsidRPr="006E60FC">
              <w:rPr>
                <w:rFonts w:ascii="Arial" w:hAnsi="Arial" w:cs="Arial"/>
                <w:noProof/>
                <w:webHidden/>
                <w:sz w:val="24"/>
                <w:szCs w:val="24"/>
              </w:rPr>
              <w:tab/>
            </w:r>
            <w:r w:rsidR="006E60FC" w:rsidRPr="006E60FC">
              <w:rPr>
                <w:rFonts w:ascii="Arial" w:hAnsi="Arial" w:cs="Arial"/>
                <w:noProof/>
                <w:webHidden/>
                <w:sz w:val="24"/>
                <w:szCs w:val="24"/>
              </w:rPr>
              <w:fldChar w:fldCharType="begin"/>
            </w:r>
            <w:r w:rsidR="006E60FC" w:rsidRPr="006E60FC">
              <w:rPr>
                <w:rFonts w:ascii="Arial" w:hAnsi="Arial" w:cs="Arial"/>
                <w:noProof/>
                <w:webHidden/>
                <w:sz w:val="24"/>
                <w:szCs w:val="24"/>
              </w:rPr>
              <w:instrText xml:space="preserve"> PAGEREF _Toc33604365 \h </w:instrText>
            </w:r>
            <w:r w:rsidR="006E60FC" w:rsidRPr="006E60FC">
              <w:rPr>
                <w:rFonts w:ascii="Arial" w:hAnsi="Arial" w:cs="Arial"/>
                <w:noProof/>
                <w:webHidden/>
                <w:sz w:val="24"/>
                <w:szCs w:val="24"/>
              </w:rPr>
            </w:r>
            <w:r w:rsidR="006E60FC" w:rsidRPr="006E60FC">
              <w:rPr>
                <w:rFonts w:ascii="Arial" w:hAnsi="Arial" w:cs="Arial"/>
                <w:noProof/>
                <w:webHidden/>
                <w:sz w:val="24"/>
                <w:szCs w:val="24"/>
              </w:rPr>
              <w:fldChar w:fldCharType="separate"/>
            </w:r>
            <w:r w:rsidR="006E60FC" w:rsidRPr="006E60FC">
              <w:rPr>
                <w:rFonts w:ascii="Arial" w:hAnsi="Arial" w:cs="Arial"/>
                <w:noProof/>
                <w:webHidden/>
                <w:sz w:val="24"/>
                <w:szCs w:val="24"/>
              </w:rPr>
              <w:t>14</w:t>
            </w:r>
            <w:r w:rsidR="006E60FC" w:rsidRPr="006E60FC">
              <w:rPr>
                <w:rFonts w:ascii="Arial" w:hAnsi="Arial" w:cs="Arial"/>
                <w:noProof/>
                <w:webHidden/>
                <w:sz w:val="24"/>
                <w:szCs w:val="24"/>
              </w:rPr>
              <w:fldChar w:fldCharType="end"/>
            </w:r>
          </w:hyperlink>
        </w:p>
        <w:p w14:paraId="0D57F084" w14:textId="353432ED" w:rsidR="006E60FC" w:rsidRPr="006E60FC" w:rsidRDefault="001C67B5">
          <w:pPr>
            <w:pStyle w:val="TOC1"/>
            <w:tabs>
              <w:tab w:val="left" w:pos="440"/>
              <w:tab w:val="right" w:leader="dot" w:pos="9062"/>
            </w:tabs>
            <w:rPr>
              <w:rFonts w:ascii="Arial" w:eastAsiaTheme="minorEastAsia" w:hAnsi="Arial" w:cs="Arial"/>
              <w:noProof/>
              <w:sz w:val="24"/>
              <w:szCs w:val="24"/>
              <w:lang w:eastAsia="hr-HR"/>
            </w:rPr>
          </w:pPr>
          <w:hyperlink w:anchor="_Toc33604366" w:history="1">
            <w:r w:rsidR="006E60FC" w:rsidRPr="006E60FC">
              <w:rPr>
                <w:rStyle w:val="Hyperlink"/>
                <w:rFonts w:ascii="Arial" w:hAnsi="Arial" w:cs="Arial"/>
                <w:noProof/>
                <w:sz w:val="24"/>
                <w:szCs w:val="24"/>
              </w:rPr>
              <w:t>6.</w:t>
            </w:r>
            <w:r w:rsidR="006E60FC" w:rsidRPr="006E60FC">
              <w:rPr>
                <w:rFonts w:ascii="Arial" w:eastAsiaTheme="minorEastAsia" w:hAnsi="Arial" w:cs="Arial"/>
                <w:noProof/>
                <w:sz w:val="24"/>
                <w:szCs w:val="24"/>
                <w:lang w:eastAsia="hr-HR"/>
              </w:rPr>
              <w:tab/>
            </w:r>
            <w:r w:rsidR="006E60FC" w:rsidRPr="006E60FC">
              <w:rPr>
                <w:rStyle w:val="Hyperlink"/>
                <w:rFonts w:ascii="Arial" w:hAnsi="Arial" w:cs="Arial"/>
                <w:noProof/>
                <w:sz w:val="24"/>
                <w:szCs w:val="24"/>
              </w:rPr>
              <w:t>OSTALE ODREDBE</w:t>
            </w:r>
            <w:r w:rsidR="006E60FC" w:rsidRPr="006E60FC">
              <w:rPr>
                <w:rFonts w:ascii="Arial" w:hAnsi="Arial" w:cs="Arial"/>
                <w:noProof/>
                <w:webHidden/>
                <w:sz w:val="24"/>
                <w:szCs w:val="24"/>
              </w:rPr>
              <w:tab/>
            </w:r>
            <w:r w:rsidR="006E60FC" w:rsidRPr="006E60FC">
              <w:rPr>
                <w:rFonts w:ascii="Arial" w:hAnsi="Arial" w:cs="Arial"/>
                <w:noProof/>
                <w:webHidden/>
                <w:sz w:val="24"/>
                <w:szCs w:val="24"/>
              </w:rPr>
              <w:fldChar w:fldCharType="begin"/>
            </w:r>
            <w:r w:rsidR="006E60FC" w:rsidRPr="006E60FC">
              <w:rPr>
                <w:rFonts w:ascii="Arial" w:hAnsi="Arial" w:cs="Arial"/>
                <w:noProof/>
                <w:webHidden/>
                <w:sz w:val="24"/>
                <w:szCs w:val="24"/>
              </w:rPr>
              <w:instrText xml:space="preserve"> PAGEREF _Toc33604366 \h </w:instrText>
            </w:r>
            <w:r w:rsidR="006E60FC" w:rsidRPr="006E60FC">
              <w:rPr>
                <w:rFonts w:ascii="Arial" w:hAnsi="Arial" w:cs="Arial"/>
                <w:noProof/>
                <w:webHidden/>
                <w:sz w:val="24"/>
                <w:szCs w:val="24"/>
              </w:rPr>
            </w:r>
            <w:r w:rsidR="006E60FC" w:rsidRPr="006E60FC">
              <w:rPr>
                <w:rFonts w:ascii="Arial" w:hAnsi="Arial" w:cs="Arial"/>
                <w:noProof/>
                <w:webHidden/>
                <w:sz w:val="24"/>
                <w:szCs w:val="24"/>
              </w:rPr>
              <w:fldChar w:fldCharType="separate"/>
            </w:r>
            <w:r w:rsidR="006E60FC" w:rsidRPr="006E60FC">
              <w:rPr>
                <w:rFonts w:ascii="Arial" w:hAnsi="Arial" w:cs="Arial"/>
                <w:noProof/>
                <w:webHidden/>
                <w:sz w:val="24"/>
                <w:szCs w:val="24"/>
              </w:rPr>
              <w:t>14</w:t>
            </w:r>
            <w:r w:rsidR="006E60FC" w:rsidRPr="006E60FC">
              <w:rPr>
                <w:rFonts w:ascii="Arial" w:hAnsi="Arial" w:cs="Arial"/>
                <w:noProof/>
                <w:webHidden/>
                <w:sz w:val="24"/>
                <w:szCs w:val="24"/>
              </w:rPr>
              <w:fldChar w:fldCharType="end"/>
            </w:r>
          </w:hyperlink>
        </w:p>
        <w:p w14:paraId="01B2B94B" w14:textId="76CDB37F" w:rsidR="006E60FC" w:rsidRPr="006E60FC" w:rsidRDefault="001C67B5">
          <w:pPr>
            <w:pStyle w:val="TOC2"/>
            <w:tabs>
              <w:tab w:val="left" w:pos="880"/>
              <w:tab w:val="right" w:leader="dot" w:pos="9062"/>
            </w:tabs>
            <w:rPr>
              <w:rFonts w:ascii="Arial" w:eastAsiaTheme="minorEastAsia" w:hAnsi="Arial" w:cs="Arial"/>
              <w:noProof/>
              <w:sz w:val="24"/>
              <w:szCs w:val="24"/>
              <w:lang w:eastAsia="hr-HR"/>
            </w:rPr>
          </w:pPr>
          <w:hyperlink w:anchor="_Toc33604367" w:history="1">
            <w:r w:rsidR="006E60FC" w:rsidRPr="006E60FC">
              <w:rPr>
                <w:rStyle w:val="Hyperlink"/>
                <w:rFonts w:ascii="Arial" w:hAnsi="Arial" w:cs="Arial"/>
                <w:noProof/>
                <w:sz w:val="24"/>
                <w:szCs w:val="24"/>
              </w:rPr>
              <w:t>6.1.</w:t>
            </w:r>
            <w:r w:rsidR="006E60FC" w:rsidRPr="006E60FC">
              <w:rPr>
                <w:rFonts w:ascii="Arial" w:eastAsiaTheme="minorEastAsia" w:hAnsi="Arial" w:cs="Arial"/>
                <w:noProof/>
                <w:sz w:val="24"/>
                <w:szCs w:val="24"/>
                <w:lang w:eastAsia="hr-HR"/>
              </w:rPr>
              <w:tab/>
            </w:r>
            <w:r w:rsidR="006E60FC" w:rsidRPr="006E60FC">
              <w:rPr>
                <w:rStyle w:val="Hyperlink"/>
                <w:rFonts w:ascii="Arial" w:hAnsi="Arial" w:cs="Arial"/>
                <w:noProof/>
                <w:sz w:val="24"/>
                <w:szCs w:val="24"/>
              </w:rPr>
              <w:t>Jamstvo za uredno ispunjenje Ugovora</w:t>
            </w:r>
            <w:r w:rsidR="006E60FC" w:rsidRPr="006E60FC">
              <w:rPr>
                <w:rFonts w:ascii="Arial" w:hAnsi="Arial" w:cs="Arial"/>
                <w:noProof/>
                <w:webHidden/>
                <w:sz w:val="24"/>
                <w:szCs w:val="24"/>
              </w:rPr>
              <w:tab/>
            </w:r>
            <w:r w:rsidR="006E60FC" w:rsidRPr="006E60FC">
              <w:rPr>
                <w:rFonts w:ascii="Arial" w:hAnsi="Arial" w:cs="Arial"/>
                <w:noProof/>
                <w:webHidden/>
                <w:sz w:val="24"/>
                <w:szCs w:val="24"/>
              </w:rPr>
              <w:fldChar w:fldCharType="begin"/>
            </w:r>
            <w:r w:rsidR="006E60FC" w:rsidRPr="006E60FC">
              <w:rPr>
                <w:rFonts w:ascii="Arial" w:hAnsi="Arial" w:cs="Arial"/>
                <w:noProof/>
                <w:webHidden/>
                <w:sz w:val="24"/>
                <w:szCs w:val="24"/>
              </w:rPr>
              <w:instrText xml:space="preserve"> PAGEREF _Toc33604367 \h </w:instrText>
            </w:r>
            <w:r w:rsidR="006E60FC" w:rsidRPr="006E60FC">
              <w:rPr>
                <w:rFonts w:ascii="Arial" w:hAnsi="Arial" w:cs="Arial"/>
                <w:noProof/>
                <w:webHidden/>
                <w:sz w:val="24"/>
                <w:szCs w:val="24"/>
              </w:rPr>
            </w:r>
            <w:r w:rsidR="006E60FC" w:rsidRPr="006E60FC">
              <w:rPr>
                <w:rFonts w:ascii="Arial" w:hAnsi="Arial" w:cs="Arial"/>
                <w:noProof/>
                <w:webHidden/>
                <w:sz w:val="24"/>
                <w:szCs w:val="24"/>
              </w:rPr>
              <w:fldChar w:fldCharType="separate"/>
            </w:r>
            <w:r w:rsidR="006E60FC" w:rsidRPr="006E60FC">
              <w:rPr>
                <w:rFonts w:ascii="Arial" w:hAnsi="Arial" w:cs="Arial"/>
                <w:noProof/>
                <w:webHidden/>
                <w:sz w:val="24"/>
                <w:szCs w:val="24"/>
              </w:rPr>
              <w:t>14</w:t>
            </w:r>
            <w:r w:rsidR="006E60FC" w:rsidRPr="006E60FC">
              <w:rPr>
                <w:rFonts w:ascii="Arial" w:hAnsi="Arial" w:cs="Arial"/>
                <w:noProof/>
                <w:webHidden/>
                <w:sz w:val="24"/>
                <w:szCs w:val="24"/>
              </w:rPr>
              <w:fldChar w:fldCharType="end"/>
            </w:r>
          </w:hyperlink>
        </w:p>
        <w:p w14:paraId="407B34B5" w14:textId="6DDB93C0" w:rsidR="006E60FC" w:rsidRPr="006E60FC" w:rsidRDefault="001C67B5">
          <w:pPr>
            <w:pStyle w:val="TOC2"/>
            <w:tabs>
              <w:tab w:val="left" w:pos="880"/>
              <w:tab w:val="right" w:leader="dot" w:pos="9062"/>
            </w:tabs>
            <w:rPr>
              <w:rFonts w:ascii="Arial" w:eastAsiaTheme="minorEastAsia" w:hAnsi="Arial" w:cs="Arial"/>
              <w:noProof/>
              <w:sz w:val="24"/>
              <w:szCs w:val="24"/>
              <w:lang w:eastAsia="hr-HR"/>
            </w:rPr>
          </w:pPr>
          <w:hyperlink w:anchor="_Toc33604368" w:history="1">
            <w:r w:rsidR="006E60FC" w:rsidRPr="006E60FC">
              <w:rPr>
                <w:rStyle w:val="Hyperlink"/>
                <w:rFonts w:ascii="Arial" w:hAnsi="Arial" w:cs="Arial"/>
                <w:noProof/>
                <w:sz w:val="24"/>
                <w:szCs w:val="24"/>
              </w:rPr>
              <w:t xml:space="preserve">6.2. </w:t>
            </w:r>
            <w:r w:rsidR="006E60FC" w:rsidRPr="006E60FC">
              <w:rPr>
                <w:rFonts w:ascii="Arial" w:eastAsiaTheme="minorEastAsia" w:hAnsi="Arial" w:cs="Arial"/>
                <w:noProof/>
                <w:sz w:val="24"/>
                <w:szCs w:val="24"/>
                <w:lang w:eastAsia="hr-HR"/>
              </w:rPr>
              <w:tab/>
            </w:r>
            <w:r w:rsidR="006E60FC" w:rsidRPr="006E60FC">
              <w:rPr>
                <w:rStyle w:val="Hyperlink"/>
                <w:rFonts w:ascii="Arial" w:hAnsi="Arial" w:cs="Arial"/>
                <w:noProof/>
                <w:sz w:val="24"/>
                <w:szCs w:val="24"/>
              </w:rPr>
              <w:t>Rok za donošenje Odluke o odabiru ili poništenju</w:t>
            </w:r>
            <w:r w:rsidR="006E60FC" w:rsidRPr="006E60FC">
              <w:rPr>
                <w:rFonts w:ascii="Arial" w:hAnsi="Arial" w:cs="Arial"/>
                <w:noProof/>
                <w:webHidden/>
                <w:sz w:val="24"/>
                <w:szCs w:val="24"/>
              </w:rPr>
              <w:tab/>
            </w:r>
            <w:r w:rsidR="006E60FC" w:rsidRPr="006E60FC">
              <w:rPr>
                <w:rFonts w:ascii="Arial" w:hAnsi="Arial" w:cs="Arial"/>
                <w:noProof/>
                <w:webHidden/>
                <w:sz w:val="24"/>
                <w:szCs w:val="24"/>
              </w:rPr>
              <w:fldChar w:fldCharType="begin"/>
            </w:r>
            <w:r w:rsidR="006E60FC" w:rsidRPr="006E60FC">
              <w:rPr>
                <w:rFonts w:ascii="Arial" w:hAnsi="Arial" w:cs="Arial"/>
                <w:noProof/>
                <w:webHidden/>
                <w:sz w:val="24"/>
                <w:szCs w:val="24"/>
              </w:rPr>
              <w:instrText xml:space="preserve"> PAGEREF _Toc33604368 \h </w:instrText>
            </w:r>
            <w:r w:rsidR="006E60FC" w:rsidRPr="006E60FC">
              <w:rPr>
                <w:rFonts w:ascii="Arial" w:hAnsi="Arial" w:cs="Arial"/>
                <w:noProof/>
                <w:webHidden/>
                <w:sz w:val="24"/>
                <w:szCs w:val="24"/>
              </w:rPr>
            </w:r>
            <w:r w:rsidR="006E60FC" w:rsidRPr="006E60FC">
              <w:rPr>
                <w:rFonts w:ascii="Arial" w:hAnsi="Arial" w:cs="Arial"/>
                <w:noProof/>
                <w:webHidden/>
                <w:sz w:val="24"/>
                <w:szCs w:val="24"/>
              </w:rPr>
              <w:fldChar w:fldCharType="separate"/>
            </w:r>
            <w:r w:rsidR="006E60FC" w:rsidRPr="006E60FC">
              <w:rPr>
                <w:rFonts w:ascii="Arial" w:hAnsi="Arial" w:cs="Arial"/>
                <w:noProof/>
                <w:webHidden/>
                <w:sz w:val="24"/>
                <w:szCs w:val="24"/>
              </w:rPr>
              <w:t>15</w:t>
            </w:r>
            <w:r w:rsidR="006E60FC" w:rsidRPr="006E60FC">
              <w:rPr>
                <w:rFonts w:ascii="Arial" w:hAnsi="Arial" w:cs="Arial"/>
                <w:noProof/>
                <w:webHidden/>
                <w:sz w:val="24"/>
                <w:szCs w:val="24"/>
              </w:rPr>
              <w:fldChar w:fldCharType="end"/>
            </w:r>
          </w:hyperlink>
        </w:p>
        <w:p w14:paraId="51A1E204" w14:textId="2291AC1B" w:rsidR="006E60FC" w:rsidRPr="006E60FC" w:rsidRDefault="001C67B5">
          <w:pPr>
            <w:pStyle w:val="TOC2"/>
            <w:tabs>
              <w:tab w:val="left" w:pos="880"/>
              <w:tab w:val="right" w:leader="dot" w:pos="9062"/>
            </w:tabs>
            <w:rPr>
              <w:rFonts w:ascii="Arial" w:eastAsiaTheme="minorEastAsia" w:hAnsi="Arial" w:cs="Arial"/>
              <w:noProof/>
              <w:sz w:val="24"/>
              <w:szCs w:val="24"/>
              <w:lang w:eastAsia="hr-HR"/>
            </w:rPr>
          </w:pPr>
          <w:hyperlink w:anchor="_Toc33604369" w:history="1">
            <w:r w:rsidR="006E60FC" w:rsidRPr="006E60FC">
              <w:rPr>
                <w:rStyle w:val="Hyperlink"/>
                <w:rFonts w:ascii="Arial" w:hAnsi="Arial" w:cs="Arial"/>
                <w:noProof/>
                <w:sz w:val="24"/>
                <w:szCs w:val="24"/>
              </w:rPr>
              <w:t>6.3.</w:t>
            </w:r>
            <w:r w:rsidR="006E60FC" w:rsidRPr="006E60FC">
              <w:rPr>
                <w:rFonts w:ascii="Arial" w:eastAsiaTheme="minorEastAsia" w:hAnsi="Arial" w:cs="Arial"/>
                <w:noProof/>
                <w:sz w:val="24"/>
                <w:szCs w:val="24"/>
                <w:lang w:eastAsia="hr-HR"/>
              </w:rPr>
              <w:tab/>
            </w:r>
            <w:r w:rsidR="006E60FC" w:rsidRPr="006E60FC">
              <w:rPr>
                <w:rStyle w:val="Hyperlink"/>
                <w:rFonts w:ascii="Arial" w:hAnsi="Arial" w:cs="Arial"/>
                <w:noProof/>
                <w:sz w:val="24"/>
                <w:szCs w:val="24"/>
              </w:rPr>
              <w:t>Rok za dostavu Ponuda</w:t>
            </w:r>
            <w:r w:rsidR="006E60FC" w:rsidRPr="006E60FC">
              <w:rPr>
                <w:rFonts w:ascii="Arial" w:hAnsi="Arial" w:cs="Arial"/>
                <w:noProof/>
                <w:webHidden/>
                <w:sz w:val="24"/>
                <w:szCs w:val="24"/>
              </w:rPr>
              <w:tab/>
            </w:r>
            <w:r w:rsidR="006E60FC" w:rsidRPr="006E60FC">
              <w:rPr>
                <w:rFonts w:ascii="Arial" w:hAnsi="Arial" w:cs="Arial"/>
                <w:noProof/>
                <w:webHidden/>
                <w:sz w:val="24"/>
                <w:szCs w:val="24"/>
              </w:rPr>
              <w:fldChar w:fldCharType="begin"/>
            </w:r>
            <w:r w:rsidR="006E60FC" w:rsidRPr="006E60FC">
              <w:rPr>
                <w:rFonts w:ascii="Arial" w:hAnsi="Arial" w:cs="Arial"/>
                <w:noProof/>
                <w:webHidden/>
                <w:sz w:val="24"/>
                <w:szCs w:val="24"/>
              </w:rPr>
              <w:instrText xml:space="preserve"> PAGEREF _Toc33604369 \h </w:instrText>
            </w:r>
            <w:r w:rsidR="006E60FC" w:rsidRPr="006E60FC">
              <w:rPr>
                <w:rFonts w:ascii="Arial" w:hAnsi="Arial" w:cs="Arial"/>
                <w:noProof/>
                <w:webHidden/>
                <w:sz w:val="24"/>
                <w:szCs w:val="24"/>
              </w:rPr>
            </w:r>
            <w:r w:rsidR="006E60FC" w:rsidRPr="006E60FC">
              <w:rPr>
                <w:rFonts w:ascii="Arial" w:hAnsi="Arial" w:cs="Arial"/>
                <w:noProof/>
                <w:webHidden/>
                <w:sz w:val="24"/>
                <w:szCs w:val="24"/>
              </w:rPr>
              <w:fldChar w:fldCharType="separate"/>
            </w:r>
            <w:r w:rsidR="006E60FC" w:rsidRPr="006E60FC">
              <w:rPr>
                <w:rFonts w:ascii="Arial" w:hAnsi="Arial" w:cs="Arial"/>
                <w:noProof/>
                <w:webHidden/>
                <w:sz w:val="24"/>
                <w:szCs w:val="24"/>
              </w:rPr>
              <w:t>15</w:t>
            </w:r>
            <w:r w:rsidR="006E60FC" w:rsidRPr="006E60FC">
              <w:rPr>
                <w:rFonts w:ascii="Arial" w:hAnsi="Arial" w:cs="Arial"/>
                <w:noProof/>
                <w:webHidden/>
                <w:sz w:val="24"/>
                <w:szCs w:val="24"/>
              </w:rPr>
              <w:fldChar w:fldCharType="end"/>
            </w:r>
          </w:hyperlink>
        </w:p>
        <w:p w14:paraId="4A689143" w14:textId="55C0E9F4" w:rsidR="006E60FC" w:rsidRPr="006E60FC" w:rsidRDefault="001C67B5">
          <w:pPr>
            <w:pStyle w:val="TOC2"/>
            <w:tabs>
              <w:tab w:val="left" w:pos="880"/>
              <w:tab w:val="right" w:leader="dot" w:pos="9062"/>
            </w:tabs>
            <w:rPr>
              <w:rFonts w:ascii="Arial" w:eastAsiaTheme="minorEastAsia" w:hAnsi="Arial" w:cs="Arial"/>
              <w:noProof/>
              <w:sz w:val="24"/>
              <w:szCs w:val="24"/>
              <w:lang w:eastAsia="hr-HR"/>
            </w:rPr>
          </w:pPr>
          <w:hyperlink w:anchor="_Toc33604370" w:history="1">
            <w:r w:rsidR="006E60FC" w:rsidRPr="006E60FC">
              <w:rPr>
                <w:rStyle w:val="Hyperlink"/>
                <w:rFonts w:ascii="Arial" w:hAnsi="Arial" w:cs="Arial"/>
                <w:noProof/>
                <w:sz w:val="24"/>
                <w:szCs w:val="24"/>
              </w:rPr>
              <w:t>6.4.</w:t>
            </w:r>
            <w:r w:rsidR="006E60FC" w:rsidRPr="006E60FC">
              <w:rPr>
                <w:rFonts w:ascii="Arial" w:eastAsiaTheme="minorEastAsia" w:hAnsi="Arial" w:cs="Arial"/>
                <w:noProof/>
                <w:sz w:val="24"/>
                <w:szCs w:val="24"/>
                <w:lang w:eastAsia="hr-HR"/>
              </w:rPr>
              <w:tab/>
            </w:r>
            <w:r w:rsidR="006E60FC" w:rsidRPr="006E60FC">
              <w:rPr>
                <w:rStyle w:val="Hyperlink"/>
                <w:rFonts w:ascii="Arial" w:hAnsi="Arial" w:cs="Arial"/>
                <w:noProof/>
                <w:sz w:val="24"/>
                <w:szCs w:val="24"/>
              </w:rPr>
              <w:t>Otvaranje ponuda</w:t>
            </w:r>
            <w:r w:rsidR="006E60FC" w:rsidRPr="006E60FC">
              <w:rPr>
                <w:rFonts w:ascii="Arial" w:hAnsi="Arial" w:cs="Arial"/>
                <w:noProof/>
                <w:webHidden/>
                <w:sz w:val="24"/>
                <w:szCs w:val="24"/>
              </w:rPr>
              <w:tab/>
            </w:r>
            <w:r w:rsidR="006E60FC" w:rsidRPr="006E60FC">
              <w:rPr>
                <w:rFonts w:ascii="Arial" w:hAnsi="Arial" w:cs="Arial"/>
                <w:noProof/>
                <w:webHidden/>
                <w:sz w:val="24"/>
                <w:szCs w:val="24"/>
              </w:rPr>
              <w:fldChar w:fldCharType="begin"/>
            </w:r>
            <w:r w:rsidR="006E60FC" w:rsidRPr="006E60FC">
              <w:rPr>
                <w:rFonts w:ascii="Arial" w:hAnsi="Arial" w:cs="Arial"/>
                <w:noProof/>
                <w:webHidden/>
                <w:sz w:val="24"/>
                <w:szCs w:val="24"/>
              </w:rPr>
              <w:instrText xml:space="preserve"> PAGEREF _Toc33604370 \h </w:instrText>
            </w:r>
            <w:r w:rsidR="006E60FC" w:rsidRPr="006E60FC">
              <w:rPr>
                <w:rFonts w:ascii="Arial" w:hAnsi="Arial" w:cs="Arial"/>
                <w:noProof/>
                <w:webHidden/>
                <w:sz w:val="24"/>
                <w:szCs w:val="24"/>
              </w:rPr>
            </w:r>
            <w:r w:rsidR="006E60FC" w:rsidRPr="006E60FC">
              <w:rPr>
                <w:rFonts w:ascii="Arial" w:hAnsi="Arial" w:cs="Arial"/>
                <w:noProof/>
                <w:webHidden/>
                <w:sz w:val="24"/>
                <w:szCs w:val="24"/>
              </w:rPr>
              <w:fldChar w:fldCharType="separate"/>
            </w:r>
            <w:r w:rsidR="006E60FC" w:rsidRPr="006E60FC">
              <w:rPr>
                <w:rFonts w:ascii="Arial" w:hAnsi="Arial" w:cs="Arial"/>
                <w:noProof/>
                <w:webHidden/>
                <w:sz w:val="24"/>
                <w:szCs w:val="24"/>
              </w:rPr>
              <w:t>15</w:t>
            </w:r>
            <w:r w:rsidR="006E60FC" w:rsidRPr="006E60FC">
              <w:rPr>
                <w:rFonts w:ascii="Arial" w:hAnsi="Arial" w:cs="Arial"/>
                <w:noProof/>
                <w:webHidden/>
                <w:sz w:val="24"/>
                <w:szCs w:val="24"/>
              </w:rPr>
              <w:fldChar w:fldCharType="end"/>
            </w:r>
          </w:hyperlink>
        </w:p>
        <w:p w14:paraId="2899A111" w14:textId="1B1BAE05" w:rsidR="006E60FC" w:rsidRPr="006E60FC" w:rsidRDefault="001C67B5">
          <w:pPr>
            <w:pStyle w:val="TOC2"/>
            <w:tabs>
              <w:tab w:val="left" w:pos="880"/>
              <w:tab w:val="right" w:leader="dot" w:pos="9062"/>
            </w:tabs>
            <w:rPr>
              <w:rFonts w:ascii="Arial" w:eastAsiaTheme="minorEastAsia" w:hAnsi="Arial" w:cs="Arial"/>
              <w:noProof/>
              <w:sz w:val="24"/>
              <w:szCs w:val="24"/>
              <w:lang w:eastAsia="hr-HR"/>
            </w:rPr>
          </w:pPr>
          <w:hyperlink w:anchor="_Toc33604371" w:history="1">
            <w:r w:rsidR="006E60FC" w:rsidRPr="006E60FC">
              <w:rPr>
                <w:rStyle w:val="Hyperlink"/>
                <w:rFonts w:ascii="Arial" w:hAnsi="Arial" w:cs="Arial"/>
                <w:noProof/>
                <w:sz w:val="24"/>
                <w:szCs w:val="24"/>
              </w:rPr>
              <w:t>6.5.</w:t>
            </w:r>
            <w:r w:rsidR="006E60FC" w:rsidRPr="006E60FC">
              <w:rPr>
                <w:rFonts w:ascii="Arial" w:eastAsiaTheme="minorEastAsia" w:hAnsi="Arial" w:cs="Arial"/>
                <w:noProof/>
                <w:sz w:val="24"/>
                <w:szCs w:val="24"/>
                <w:lang w:eastAsia="hr-HR"/>
              </w:rPr>
              <w:tab/>
            </w:r>
            <w:r w:rsidR="006E60FC" w:rsidRPr="006E60FC">
              <w:rPr>
                <w:rStyle w:val="Hyperlink"/>
                <w:rFonts w:ascii="Arial" w:hAnsi="Arial" w:cs="Arial"/>
                <w:noProof/>
                <w:sz w:val="24"/>
                <w:szCs w:val="24"/>
              </w:rPr>
              <w:t>Rok, način i uvjeti plaćanja</w:t>
            </w:r>
            <w:r w:rsidR="006E60FC" w:rsidRPr="006E60FC">
              <w:rPr>
                <w:rFonts w:ascii="Arial" w:hAnsi="Arial" w:cs="Arial"/>
                <w:noProof/>
                <w:webHidden/>
                <w:sz w:val="24"/>
                <w:szCs w:val="24"/>
              </w:rPr>
              <w:tab/>
            </w:r>
            <w:r w:rsidR="006E60FC" w:rsidRPr="006E60FC">
              <w:rPr>
                <w:rFonts w:ascii="Arial" w:hAnsi="Arial" w:cs="Arial"/>
                <w:noProof/>
                <w:webHidden/>
                <w:sz w:val="24"/>
                <w:szCs w:val="24"/>
              </w:rPr>
              <w:fldChar w:fldCharType="begin"/>
            </w:r>
            <w:r w:rsidR="006E60FC" w:rsidRPr="006E60FC">
              <w:rPr>
                <w:rFonts w:ascii="Arial" w:hAnsi="Arial" w:cs="Arial"/>
                <w:noProof/>
                <w:webHidden/>
                <w:sz w:val="24"/>
                <w:szCs w:val="24"/>
              </w:rPr>
              <w:instrText xml:space="preserve"> PAGEREF _Toc33604371 \h </w:instrText>
            </w:r>
            <w:r w:rsidR="006E60FC" w:rsidRPr="006E60FC">
              <w:rPr>
                <w:rFonts w:ascii="Arial" w:hAnsi="Arial" w:cs="Arial"/>
                <w:noProof/>
                <w:webHidden/>
                <w:sz w:val="24"/>
                <w:szCs w:val="24"/>
              </w:rPr>
            </w:r>
            <w:r w:rsidR="006E60FC" w:rsidRPr="006E60FC">
              <w:rPr>
                <w:rFonts w:ascii="Arial" w:hAnsi="Arial" w:cs="Arial"/>
                <w:noProof/>
                <w:webHidden/>
                <w:sz w:val="24"/>
                <w:szCs w:val="24"/>
              </w:rPr>
              <w:fldChar w:fldCharType="separate"/>
            </w:r>
            <w:r w:rsidR="006E60FC" w:rsidRPr="006E60FC">
              <w:rPr>
                <w:rFonts w:ascii="Arial" w:hAnsi="Arial" w:cs="Arial"/>
                <w:noProof/>
                <w:webHidden/>
                <w:sz w:val="24"/>
                <w:szCs w:val="24"/>
              </w:rPr>
              <w:t>15</w:t>
            </w:r>
            <w:r w:rsidR="006E60FC" w:rsidRPr="006E60FC">
              <w:rPr>
                <w:rFonts w:ascii="Arial" w:hAnsi="Arial" w:cs="Arial"/>
                <w:noProof/>
                <w:webHidden/>
                <w:sz w:val="24"/>
                <w:szCs w:val="24"/>
              </w:rPr>
              <w:fldChar w:fldCharType="end"/>
            </w:r>
          </w:hyperlink>
        </w:p>
        <w:p w14:paraId="28C4C7F8" w14:textId="05C20C68" w:rsidR="006E60FC" w:rsidRPr="006E60FC" w:rsidRDefault="001C67B5">
          <w:pPr>
            <w:pStyle w:val="TOC1"/>
            <w:tabs>
              <w:tab w:val="left" w:pos="440"/>
              <w:tab w:val="right" w:leader="dot" w:pos="9062"/>
            </w:tabs>
            <w:rPr>
              <w:rFonts w:ascii="Arial" w:eastAsiaTheme="minorEastAsia" w:hAnsi="Arial" w:cs="Arial"/>
              <w:noProof/>
              <w:sz w:val="24"/>
              <w:szCs w:val="24"/>
              <w:lang w:eastAsia="hr-HR"/>
            </w:rPr>
          </w:pPr>
          <w:hyperlink w:anchor="_Toc33604372" w:history="1">
            <w:r w:rsidR="006E60FC" w:rsidRPr="006E60FC">
              <w:rPr>
                <w:rStyle w:val="Hyperlink"/>
                <w:rFonts w:ascii="Arial" w:hAnsi="Arial" w:cs="Arial"/>
                <w:noProof/>
                <w:sz w:val="24"/>
                <w:szCs w:val="24"/>
              </w:rPr>
              <w:t>7.</w:t>
            </w:r>
            <w:r w:rsidR="006E60FC" w:rsidRPr="006E60FC">
              <w:rPr>
                <w:rFonts w:ascii="Arial" w:eastAsiaTheme="minorEastAsia" w:hAnsi="Arial" w:cs="Arial"/>
                <w:noProof/>
                <w:sz w:val="24"/>
                <w:szCs w:val="24"/>
                <w:lang w:eastAsia="hr-HR"/>
              </w:rPr>
              <w:tab/>
            </w:r>
            <w:r w:rsidR="006E60FC" w:rsidRPr="006E60FC">
              <w:rPr>
                <w:rStyle w:val="Hyperlink"/>
                <w:rFonts w:ascii="Arial" w:hAnsi="Arial" w:cs="Arial"/>
                <w:noProof/>
                <w:sz w:val="24"/>
                <w:szCs w:val="24"/>
              </w:rPr>
              <w:t>Posebne odredbe</w:t>
            </w:r>
            <w:r w:rsidR="006E60FC" w:rsidRPr="006E60FC">
              <w:rPr>
                <w:rFonts w:ascii="Arial" w:hAnsi="Arial" w:cs="Arial"/>
                <w:noProof/>
                <w:webHidden/>
                <w:sz w:val="24"/>
                <w:szCs w:val="24"/>
              </w:rPr>
              <w:tab/>
            </w:r>
            <w:r w:rsidR="006E60FC" w:rsidRPr="006E60FC">
              <w:rPr>
                <w:rFonts w:ascii="Arial" w:hAnsi="Arial" w:cs="Arial"/>
                <w:noProof/>
                <w:webHidden/>
                <w:sz w:val="24"/>
                <w:szCs w:val="24"/>
              </w:rPr>
              <w:fldChar w:fldCharType="begin"/>
            </w:r>
            <w:r w:rsidR="006E60FC" w:rsidRPr="006E60FC">
              <w:rPr>
                <w:rFonts w:ascii="Arial" w:hAnsi="Arial" w:cs="Arial"/>
                <w:noProof/>
                <w:webHidden/>
                <w:sz w:val="24"/>
                <w:szCs w:val="24"/>
              </w:rPr>
              <w:instrText xml:space="preserve"> PAGEREF _Toc33604372 \h </w:instrText>
            </w:r>
            <w:r w:rsidR="006E60FC" w:rsidRPr="006E60FC">
              <w:rPr>
                <w:rFonts w:ascii="Arial" w:hAnsi="Arial" w:cs="Arial"/>
                <w:noProof/>
                <w:webHidden/>
                <w:sz w:val="24"/>
                <w:szCs w:val="24"/>
              </w:rPr>
            </w:r>
            <w:r w:rsidR="006E60FC" w:rsidRPr="006E60FC">
              <w:rPr>
                <w:rFonts w:ascii="Arial" w:hAnsi="Arial" w:cs="Arial"/>
                <w:noProof/>
                <w:webHidden/>
                <w:sz w:val="24"/>
                <w:szCs w:val="24"/>
              </w:rPr>
              <w:fldChar w:fldCharType="separate"/>
            </w:r>
            <w:r w:rsidR="006E60FC" w:rsidRPr="006E60FC">
              <w:rPr>
                <w:rFonts w:ascii="Arial" w:hAnsi="Arial" w:cs="Arial"/>
                <w:noProof/>
                <w:webHidden/>
                <w:sz w:val="24"/>
                <w:szCs w:val="24"/>
              </w:rPr>
              <w:t>16</w:t>
            </w:r>
            <w:r w:rsidR="006E60FC" w:rsidRPr="006E60FC">
              <w:rPr>
                <w:rFonts w:ascii="Arial" w:hAnsi="Arial" w:cs="Arial"/>
                <w:noProof/>
                <w:webHidden/>
                <w:sz w:val="24"/>
                <w:szCs w:val="24"/>
              </w:rPr>
              <w:fldChar w:fldCharType="end"/>
            </w:r>
          </w:hyperlink>
        </w:p>
        <w:p w14:paraId="2E686FB3" w14:textId="0062A2DD" w:rsidR="006E60FC" w:rsidRPr="006E60FC" w:rsidRDefault="006E60FC">
          <w:pPr>
            <w:rPr>
              <w:rFonts w:ascii="Arial" w:hAnsi="Arial" w:cs="Arial"/>
              <w:sz w:val="24"/>
              <w:szCs w:val="24"/>
            </w:rPr>
          </w:pPr>
          <w:r w:rsidRPr="006E60FC">
            <w:rPr>
              <w:rFonts w:ascii="Arial" w:hAnsi="Arial" w:cs="Arial"/>
              <w:b/>
              <w:bCs/>
              <w:sz w:val="24"/>
              <w:szCs w:val="24"/>
            </w:rPr>
            <w:fldChar w:fldCharType="end"/>
          </w:r>
        </w:p>
      </w:sdtContent>
    </w:sdt>
    <w:p w14:paraId="1CED3AC3" w14:textId="77777777" w:rsidR="00F103B8" w:rsidRPr="006E60FC" w:rsidRDefault="00F103B8" w:rsidP="00A54F51">
      <w:pPr>
        <w:autoSpaceDN w:val="0"/>
        <w:spacing w:before="240" w:after="0" w:line="276" w:lineRule="auto"/>
        <w:ind w:left="142" w:hanging="142"/>
        <w:rPr>
          <w:rFonts w:ascii="Arial" w:hAnsi="Arial" w:cs="Arial"/>
          <w:sz w:val="24"/>
          <w:szCs w:val="24"/>
          <w:lang w:eastAsia="hr-HR"/>
        </w:rPr>
      </w:pPr>
    </w:p>
    <w:p w14:paraId="0EBE9739" w14:textId="5C0DEA95" w:rsidR="005631FC" w:rsidRPr="006E60FC" w:rsidRDefault="00E66D86" w:rsidP="00A54F51">
      <w:pPr>
        <w:autoSpaceDN w:val="0"/>
        <w:spacing w:before="240" w:after="0" w:line="276" w:lineRule="auto"/>
        <w:ind w:left="142" w:hanging="142"/>
        <w:rPr>
          <w:rFonts w:ascii="Arial" w:hAnsi="Arial" w:cs="Arial"/>
          <w:sz w:val="24"/>
          <w:szCs w:val="24"/>
          <w:lang w:eastAsia="hr-HR"/>
        </w:rPr>
      </w:pPr>
      <w:r w:rsidRPr="006E60FC">
        <w:rPr>
          <w:rFonts w:ascii="Arial" w:hAnsi="Arial" w:cs="Arial"/>
          <w:sz w:val="24"/>
          <w:szCs w:val="24"/>
          <w:lang w:eastAsia="hr-HR"/>
        </w:rPr>
        <w:t xml:space="preserve">OBRAZAC 1. </w:t>
      </w:r>
      <w:r w:rsidR="005631FC" w:rsidRPr="006E60FC">
        <w:rPr>
          <w:rFonts w:ascii="Arial" w:hAnsi="Arial" w:cs="Arial"/>
          <w:sz w:val="24"/>
          <w:szCs w:val="24"/>
          <w:lang w:eastAsia="hr-HR"/>
        </w:rPr>
        <w:t xml:space="preserve">(Ponudbeni list)  </w:t>
      </w:r>
    </w:p>
    <w:p w14:paraId="0C9780CF" w14:textId="3A021E60" w:rsidR="005631FC" w:rsidRPr="006E60FC" w:rsidRDefault="005631FC" w:rsidP="00A54F51">
      <w:pPr>
        <w:autoSpaceDE w:val="0"/>
        <w:autoSpaceDN w:val="0"/>
        <w:spacing w:before="240" w:after="0" w:line="276" w:lineRule="auto"/>
        <w:rPr>
          <w:rFonts w:ascii="Arial" w:eastAsia="SimSun" w:hAnsi="Arial" w:cs="Arial"/>
          <w:bCs/>
          <w:color w:val="000000"/>
          <w:sz w:val="24"/>
          <w:szCs w:val="24"/>
        </w:rPr>
      </w:pPr>
      <w:r w:rsidRPr="006E60FC">
        <w:rPr>
          <w:rFonts w:ascii="Arial" w:hAnsi="Arial" w:cs="Arial"/>
          <w:sz w:val="24"/>
          <w:szCs w:val="24"/>
          <w:lang w:eastAsia="hr-HR"/>
        </w:rPr>
        <w:t>OBRAZAC 2. (</w:t>
      </w:r>
      <w:r w:rsidR="00E66D86" w:rsidRPr="006E60FC">
        <w:rPr>
          <w:rFonts w:ascii="Arial" w:eastAsia="SimSun" w:hAnsi="Arial" w:cs="Arial"/>
          <w:bCs/>
          <w:color w:val="000000"/>
          <w:sz w:val="24"/>
          <w:szCs w:val="24"/>
        </w:rPr>
        <w:t>Izjava o nepostojanju osnove za isključenje gospodarskog subjekta</w:t>
      </w:r>
      <w:r w:rsidRPr="006E60FC">
        <w:rPr>
          <w:rFonts w:ascii="Arial" w:hAnsi="Arial" w:cs="Arial"/>
          <w:bCs/>
          <w:color w:val="000000"/>
          <w:sz w:val="24"/>
          <w:szCs w:val="24"/>
        </w:rPr>
        <w:t xml:space="preserve">) </w:t>
      </w:r>
    </w:p>
    <w:p w14:paraId="22C0B770" w14:textId="0CF0B206" w:rsidR="003D11A1" w:rsidRPr="006E60FC" w:rsidRDefault="005631FC" w:rsidP="00A54F51">
      <w:pPr>
        <w:autoSpaceDE w:val="0"/>
        <w:autoSpaceDN w:val="0"/>
        <w:spacing w:before="240" w:after="0" w:line="276" w:lineRule="auto"/>
        <w:rPr>
          <w:rFonts w:ascii="Arial" w:hAnsi="Arial" w:cs="Arial"/>
          <w:sz w:val="24"/>
          <w:szCs w:val="24"/>
          <w:lang w:eastAsia="hr-HR"/>
        </w:rPr>
      </w:pPr>
      <w:r w:rsidRPr="006E60FC">
        <w:rPr>
          <w:rFonts w:ascii="Arial" w:hAnsi="Arial" w:cs="Arial"/>
          <w:sz w:val="24"/>
          <w:szCs w:val="24"/>
          <w:lang w:eastAsia="hr-HR"/>
        </w:rPr>
        <w:t>OBRAZAC 3. (</w:t>
      </w:r>
      <w:r w:rsidR="006B4EAA" w:rsidRPr="006E60FC">
        <w:rPr>
          <w:rFonts w:ascii="Arial" w:hAnsi="Arial" w:cs="Arial"/>
          <w:sz w:val="24"/>
          <w:szCs w:val="24"/>
          <w:lang w:eastAsia="hr-HR"/>
        </w:rPr>
        <w:t>Popis glavnih usluga</w:t>
      </w:r>
      <w:r w:rsidRPr="006E60FC">
        <w:rPr>
          <w:rFonts w:ascii="Arial" w:hAnsi="Arial" w:cs="Arial"/>
          <w:sz w:val="24"/>
          <w:szCs w:val="24"/>
          <w:lang w:eastAsia="hr-HR"/>
        </w:rPr>
        <w:t>)</w:t>
      </w:r>
    </w:p>
    <w:p w14:paraId="08EA5079" w14:textId="07576337" w:rsidR="006E338E" w:rsidRPr="006E60FC" w:rsidRDefault="006E338E" w:rsidP="00A54F51">
      <w:pPr>
        <w:autoSpaceDE w:val="0"/>
        <w:autoSpaceDN w:val="0"/>
        <w:spacing w:before="240" w:after="0" w:line="276" w:lineRule="auto"/>
        <w:rPr>
          <w:rFonts w:ascii="Arial" w:hAnsi="Arial" w:cs="Arial"/>
          <w:color w:val="FF0000"/>
          <w:sz w:val="24"/>
          <w:szCs w:val="24"/>
          <w:lang w:eastAsia="hr-HR"/>
        </w:rPr>
      </w:pPr>
      <w:r w:rsidRPr="006E60FC">
        <w:rPr>
          <w:rFonts w:ascii="Arial" w:hAnsi="Arial" w:cs="Arial"/>
          <w:color w:val="FF0000"/>
          <w:sz w:val="24"/>
          <w:szCs w:val="24"/>
        </w:rPr>
        <w:t>OBRAZAC 4. (Izjava o stavljanju resursa na raspolaganje)</w:t>
      </w:r>
    </w:p>
    <w:p w14:paraId="41A92AE7" w14:textId="77777777" w:rsidR="005631FC" w:rsidRPr="006E60FC" w:rsidRDefault="005631FC" w:rsidP="00A54F51">
      <w:pPr>
        <w:autoSpaceDN w:val="0"/>
        <w:spacing w:before="240" w:after="0" w:line="276" w:lineRule="auto"/>
        <w:ind w:left="142" w:hanging="142"/>
        <w:rPr>
          <w:rFonts w:ascii="Arial" w:hAnsi="Arial" w:cs="Arial"/>
          <w:sz w:val="24"/>
          <w:szCs w:val="24"/>
          <w:lang w:eastAsia="hr-HR"/>
        </w:rPr>
      </w:pPr>
    </w:p>
    <w:p w14:paraId="11DFC7EC" w14:textId="77777777" w:rsidR="005631FC" w:rsidRPr="006E60FC" w:rsidRDefault="005631FC" w:rsidP="00A54F51">
      <w:pPr>
        <w:spacing w:before="240" w:after="0" w:line="276" w:lineRule="auto"/>
        <w:rPr>
          <w:rFonts w:ascii="Arial" w:hAnsi="Arial" w:cs="Arial"/>
          <w:sz w:val="24"/>
          <w:szCs w:val="24"/>
        </w:rPr>
      </w:pPr>
      <w:r w:rsidRPr="006E60FC">
        <w:rPr>
          <w:rFonts w:ascii="Arial" w:hAnsi="Arial" w:cs="Arial"/>
          <w:sz w:val="24"/>
          <w:szCs w:val="24"/>
        </w:rPr>
        <w:t xml:space="preserve">PRILOZI: </w:t>
      </w:r>
    </w:p>
    <w:p w14:paraId="2F6F689D" w14:textId="704294F2" w:rsidR="004F40AD" w:rsidRPr="006E60FC" w:rsidRDefault="00276954" w:rsidP="000D3DB3">
      <w:pPr>
        <w:autoSpaceDN w:val="0"/>
        <w:spacing w:before="240" w:after="0" w:line="276" w:lineRule="auto"/>
        <w:ind w:left="1418" w:hanging="1418"/>
        <w:jc w:val="both"/>
        <w:rPr>
          <w:rFonts w:ascii="Arial" w:hAnsi="Arial" w:cs="Arial"/>
          <w:sz w:val="24"/>
          <w:szCs w:val="24"/>
        </w:rPr>
      </w:pPr>
      <w:r w:rsidRPr="006E60FC">
        <w:rPr>
          <w:rFonts w:ascii="Arial" w:hAnsi="Arial" w:cs="Arial"/>
          <w:sz w:val="24"/>
          <w:szCs w:val="24"/>
        </w:rPr>
        <w:t>PRILOG 1.</w:t>
      </w:r>
      <w:r w:rsidR="004F40AD" w:rsidRPr="006E60FC">
        <w:rPr>
          <w:rFonts w:ascii="Arial" w:hAnsi="Arial" w:cs="Arial"/>
          <w:sz w:val="24"/>
          <w:szCs w:val="24"/>
        </w:rPr>
        <w:t xml:space="preserve"> Projektni zadatak</w:t>
      </w:r>
    </w:p>
    <w:p w14:paraId="726D8B72" w14:textId="06ABFC60" w:rsidR="004F40AD" w:rsidRPr="006E60FC" w:rsidRDefault="00276954" w:rsidP="000D3DB3">
      <w:pPr>
        <w:autoSpaceDN w:val="0"/>
        <w:spacing w:before="240" w:after="0" w:line="276" w:lineRule="auto"/>
        <w:ind w:left="1418" w:hanging="1418"/>
        <w:jc w:val="both"/>
        <w:rPr>
          <w:rFonts w:ascii="Arial" w:hAnsi="Arial" w:cs="Arial"/>
          <w:sz w:val="24"/>
          <w:szCs w:val="24"/>
        </w:rPr>
      </w:pPr>
      <w:r w:rsidRPr="006E60FC">
        <w:rPr>
          <w:rFonts w:ascii="Arial" w:hAnsi="Arial" w:cs="Arial"/>
          <w:sz w:val="24"/>
          <w:szCs w:val="24"/>
        </w:rPr>
        <w:t xml:space="preserve">PRILOG 2. </w:t>
      </w:r>
      <w:r w:rsidR="00746607" w:rsidRPr="006E60FC">
        <w:rPr>
          <w:rFonts w:ascii="Arial" w:hAnsi="Arial" w:cs="Arial"/>
          <w:sz w:val="24"/>
          <w:szCs w:val="24"/>
          <w:lang w:eastAsia="hr-HR"/>
        </w:rPr>
        <w:t>Troškovnik</w:t>
      </w:r>
    </w:p>
    <w:p w14:paraId="4559002D" w14:textId="6B76D31E" w:rsidR="004F40AD" w:rsidRPr="006E60FC" w:rsidRDefault="004F40AD" w:rsidP="000D3DB3">
      <w:pPr>
        <w:autoSpaceDN w:val="0"/>
        <w:spacing w:before="240" w:after="0" w:line="276" w:lineRule="auto"/>
        <w:ind w:left="1276" w:hanging="1276"/>
        <w:jc w:val="both"/>
        <w:rPr>
          <w:rFonts w:ascii="Arial" w:hAnsi="Arial" w:cs="Arial"/>
          <w:sz w:val="24"/>
          <w:szCs w:val="24"/>
        </w:rPr>
      </w:pPr>
      <w:r w:rsidRPr="006E60FC">
        <w:rPr>
          <w:rFonts w:ascii="Arial" w:hAnsi="Arial" w:cs="Arial"/>
          <w:sz w:val="24"/>
          <w:szCs w:val="24"/>
        </w:rPr>
        <w:t>PRILOG 3. Smjernice za planiranje upravljanja zaštićenim područjima i/ili područjima ekološke mreže, verzija 1.0, HAOP, 2018.</w:t>
      </w:r>
    </w:p>
    <w:p w14:paraId="136260C2" w14:textId="77777777" w:rsidR="00516FEF" w:rsidRPr="006E60FC" w:rsidRDefault="00516FEF" w:rsidP="00A54F51">
      <w:pPr>
        <w:spacing w:before="240" w:after="0" w:line="276" w:lineRule="auto"/>
        <w:rPr>
          <w:rFonts w:ascii="Arial" w:hAnsi="Arial" w:cs="Arial"/>
          <w:sz w:val="24"/>
          <w:szCs w:val="24"/>
        </w:rPr>
      </w:pPr>
    </w:p>
    <w:p w14:paraId="1AE8A2B7" w14:textId="77777777" w:rsidR="005631FC" w:rsidRPr="006E60FC" w:rsidRDefault="005631FC" w:rsidP="00A54F51">
      <w:pPr>
        <w:spacing w:before="240" w:after="0" w:line="276" w:lineRule="auto"/>
        <w:jc w:val="center"/>
        <w:rPr>
          <w:rFonts w:ascii="Arial" w:hAnsi="Arial" w:cs="Arial"/>
          <w:sz w:val="24"/>
          <w:szCs w:val="24"/>
        </w:rPr>
      </w:pPr>
    </w:p>
    <w:p w14:paraId="69B704D2" w14:textId="77777777" w:rsidR="008D1DE4" w:rsidRPr="006E60FC" w:rsidRDefault="008D1DE4" w:rsidP="00A54F51">
      <w:pPr>
        <w:spacing w:before="240" w:after="0" w:line="276" w:lineRule="auto"/>
        <w:rPr>
          <w:rFonts w:ascii="Arial" w:hAnsi="Arial" w:cs="Arial"/>
          <w:sz w:val="24"/>
          <w:szCs w:val="24"/>
        </w:rPr>
      </w:pPr>
      <w:r w:rsidRPr="006E60FC">
        <w:rPr>
          <w:rFonts w:ascii="Arial" w:hAnsi="Arial" w:cs="Arial"/>
          <w:sz w:val="24"/>
          <w:szCs w:val="24"/>
        </w:rPr>
        <w:br w:type="page"/>
      </w:r>
    </w:p>
    <w:p w14:paraId="297D9CA3" w14:textId="77777777" w:rsidR="002A5FCB" w:rsidRPr="006E60FC" w:rsidRDefault="002A5FCB" w:rsidP="00A54F51">
      <w:pPr>
        <w:pStyle w:val="Heading1"/>
        <w:spacing w:line="276" w:lineRule="auto"/>
        <w:rPr>
          <w:rFonts w:cs="Arial"/>
          <w:szCs w:val="24"/>
        </w:rPr>
        <w:sectPr w:rsidR="002A5FCB" w:rsidRPr="006E60FC" w:rsidSect="00DC3A9C">
          <w:footerReference w:type="default" r:id="rId12"/>
          <w:pgSz w:w="11906" w:h="16838"/>
          <w:pgMar w:top="993" w:right="1417" w:bottom="1417" w:left="1417" w:header="708" w:footer="708" w:gutter="0"/>
          <w:cols w:space="708"/>
          <w:docGrid w:linePitch="360"/>
        </w:sectPr>
      </w:pPr>
    </w:p>
    <w:p w14:paraId="2D40CAED" w14:textId="75A3D70A" w:rsidR="005631FC" w:rsidRPr="006E60FC" w:rsidRDefault="005631FC" w:rsidP="00A54F51">
      <w:pPr>
        <w:pStyle w:val="Heading1"/>
        <w:spacing w:line="276" w:lineRule="auto"/>
        <w:rPr>
          <w:rFonts w:cs="Arial"/>
          <w:szCs w:val="24"/>
        </w:rPr>
      </w:pPr>
      <w:bookmarkStart w:id="5" w:name="_Toc33604340"/>
      <w:r w:rsidRPr="006E60FC">
        <w:rPr>
          <w:rFonts w:cs="Arial"/>
          <w:szCs w:val="24"/>
        </w:rPr>
        <w:lastRenderedPageBreak/>
        <w:t>1.</w:t>
      </w:r>
      <w:r w:rsidR="009E2460" w:rsidRPr="006E60FC">
        <w:rPr>
          <w:rFonts w:cs="Arial"/>
          <w:szCs w:val="24"/>
        </w:rPr>
        <w:tab/>
        <w:t>OPĆI PODACI</w:t>
      </w:r>
      <w:bookmarkEnd w:id="5"/>
    </w:p>
    <w:p w14:paraId="29B5A963" w14:textId="77777777" w:rsidR="009E2460" w:rsidRPr="006E60FC" w:rsidRDefault="009E2460" w:rsidP="00A54F51">
      <w:pPr>
        <w:spacing w:before="240" w:after="0" w:line="276" w:lineRule="auto"/>
        <w:rPr>
          <w:rFonts w:ascii="Arial" w:hAnsi="Arial" w:cs="Arial"/>
          <w:b/>
          <w:color w:val="000000"/>
          <w:sz w:val="24"/>
          <w:szCs w:val="24"/>
        </w:rPr>
      </w:pPr>
    </w:p>
    <w:p w14:paraId="392FF2CA" w14:textId="26843430" w:rsidR="005631FC" w:rsidRPr="006E60FC" w:rsidRDefault="009E2460" w:rsidP="00A54F51">
      <w:pPr>
        <w:pStyle w:val="Heading2"/>
        <w:spacing w:before="240" w:line="276" w:lineRule="auto"/>
        <w:rPr>
          <w:rFonts w:cs="Arial"/>
          <w:szCs w:val="24"/>
        </w:rPr>
      </w:pPr>
      <w:bookmarkStart w:id="6" w:name="_Toc33604341"/>
      <w:r w:rsidRPr="006E60FC">
        <w:rPr>
          <w:rFonts w:cs="Arial"/>
          <w:szCs w:val="24"/>
        </w:rPr>
        <w:t>1.1.</w:t>
      </w:r>
      <w:r w:rsidRPr="006E60FC">
        <w:rPr>
          <w:rFonts w:cs="Arial"/>
          <w:szCs w:val="24"/>
        </w:rPr>
        <w:tab/>
        <w:t xml:space="preserve">Podaci o </w:t>
      </w:r>
      <w:r w:rsidR="00FA15D5" w:rsidRPr="006E60FC">
        <w:rPr>
          <w:rFonts w:cs="Arial"/>
          <w:szCs w:val="24"/>
        </w:rPr>
        <w:t>N</w:t>
      </w:r>
      <w:r w:rsidRPr="006E60FC">
        <w:rPr>
          <w:rFonts w:cs="Arial"/>
          <w:szCs w:val="24"/>
        </w:rPr>
        <w:t>aručitelju</w:t>
      </w:r>
      <w:bookmarkEnd w:id="6"/>
    </w:p>
    <w:p w14:paraId="7F81EF38" w14:textId="4D687E0D" w:rsidR="005631FC" w:rsidRPr="006E60FC" w:rsidRDefault="005631FC" w:rsidP="00A54F51">
      <w:pPr>
        <w:pStyle w:val="BodyText"/>
        <w:spacing w:before="240" w:after="0" w:line="276" w:lineRule="auto"/>
        <w:rPr>
          <w:rFonts w:ascii="Arial" w:hAnsi="Arial" w:cs="Arial"/>
          <w:color w:val="000000"/>
          <w:szCs w:val="24"/>
        </w:rPr>
      </w:pPr>
      <w:r w:rsidRPr="006E60FC">
        <w:rPr>
          <w:rFonts w:ascii="Arial" w:hAnsi="Arial" w:cs="Arial"/>
          <w:color w:val="000000"/>
          <w:szCs w:val="24"/>
        </w:rPr>
        <w:t xml:space="preserve">Naziv javnog </w:t>
      </w:r>
      <w:r w:rsidR="00FA15D5" w:rsidRPr="006E60FC">
        <w:rPr>
          <w:rFonts w:ascii="Arial" w:hAnsi="Arial" w:cs="Arial"/>
          <w:color w:val="000000"/>
          <w:szCs w:val="24"/>
        </w:rPr>
        <w:t>N</w:t>
      </w:r>
      <w:r w:rsidRPr="006E60FC">
        <w:rPr>
          <w:rFonts w:ascii="Arial" w:hAnsi="Arial" w:cs="Arial"/>
          <w:color w:val="000000"/>
          <w:szCs w:val="24"/>
        </w:rPr>
        <w:t xml:space="preserve">aručitelja: </w:t>
      </w:r>
      <w:r w:rsidR="00A56AE4" w:rsidRPr="006E60FC">
        <w:rPr>
          <w:rFonts w:ascii="Arial" w:hAnsi="Arial" w:cs="Arial"/>
          <w:color w:val="000000"/>
          <w:szCs w:val="24"/>
        </w:rPr>
        <w:t>Javna ustanova Natura Histrica</w:t>
      </w:r>
    </w:p>
    <w:p w14:paraId="36C32E41" w14:textId="6C3CE459" w:rsidR="005631FC" w:rsidRPr="006E60FC" w:rsidRDefault="005631FC" w:rsidP="00A54F51">
      <w:pPr>
        <w:pStyle w:val="BodyText"/>
        <w:spacing w:before="240" w:after="0" w:line="276" w:lineRule="auto"/>
        <w:jc w:val="left"/>
        <w:rPr>
          <w:rFonts w:ascii="Arial" w:hAnsi="Arial" w:cs="Arial"/>
          <w:color w:val="000000"/>
          <w:szCs w:val="24"/>
        </w:rPr>
      </w:pPr>
      <w:r w:rsidRPr="006E60FC">
        <w:rPr>
          <w:rFonts w:ascii="Arial" w:hAnsi="Arial" w:cs="Arial"/>
          <w:color w:val="000000"/>
          <w:szCs w:val="24"/>
        </w:rPr>
        <w:t xml:space="preserve">Sjedište: </w:t>
      </w:r>
      <w:r w:rsidR="00A56AE4" w:rsidRPr="006E60FC">
        <w:rPr>
          <w:rFonts w:ascii="Arial" w:hAnsi="Arial" w:cs="Arial"/>
          <w:bCs/>
          <w:szCs w:val="24"/>
        </w:rPr>
        <w:t>Riva 8, 52 100 Pula, Hrvatska</w:t>
      </w:r>
    </w:p>
    <w:p w14:paraId="78D257A4" w14:textId="54660F71" w:rsidR="005631FC" w:rsidRPr="006E60FC" w:rsidRDefault="005631FC" w:rsidP="00A54F51">
      <w:pPr>
        <w:pStyle w:val="BodyText"/>
        <w:spacing w:before="240" w:after="0" w:line="276" w:lineRule="auto"/>
        <w:jc w:val="left"/>
        <w:rPr>
          <w:rFonts w:ascii="Arial" w:hAnsi="Arial" w:cs="Arial"/>
          <w:bCs/>
          <w:strike/>
          <w:color w:val="000000"/>
          <w:szCs w:val="24"/>
        </w:rPr>
      </w:pPr>
      <w:r w:rsidRPr="006E60FC">
        <w:rPr>
          <w:rFonts w:ascii="Arial" w:hAnsi="Arial" w:cs="Arial"/>
          <w:bCs/>
          <w:color w:val="000000"/>
          <w:szCs w:val="24"/>
        </w:rPr>
        <w:t xml:space="preserve">OIB: </w:t>
      </w:r>
      <w:r w:rsidR="00A56AE4" w:rsidRPr="006E60FC">
        <w:rPr>
          <w:rFonts w:ascii="Arial" w:hAnsi="Arial" w:cs="Arial"/>
          <w:bCs/>
          <w:smallCaps/>
          <w:spacing w:val="-4"/>
          <w:szCs w:val="24"/>
        </w:rPr>
        <w:t>45370781471</w:t>
      </w:r>
    </w:p>
    <w:p w14:paraId="38791B3A" w14:textId="3CFD7F48" w:rsidR="005631FC" w:rsidRPr="006E60FC" w:rsidRDefault="005631FC" w:rsidP="00A54F51">
      <w:pPr>
        <w:pStyle w:val="BodyText"/>
        <w:spacing w:before="240" w:after="0" w:line="276" w:lineRule="auto"/>
        <w:jc w:val="left"/>
        <w:rPr>
          <w:rFonts w:ascii="Arial" w:hAnsi="Arial" w:cs="Arial"/>
          <w:bCs/>
          <w:szCs w:val="24"/>
        </w:rPr>
      </w:pPr>
      <w:r w:rsidRPr="006E60FC">
        <w:rPr>
          <w:rFonts w:ascii="Arial" w:hAnsi="Arial" w:cs="Arial"/>
          <w:bCs/>
          <w:color w:val="000000"/>
          <w:szCs w:val="24"/>
        </w:rPr>
        <w:t xml:space="preserve">Broj telefona: </w:t>
      </w:r>
      <w:r w:rsidR="00A56AE4" w:rsidRPr="006E60FC">
        <w:rPr>
          <w:rFonts w:ascii="Arial" w:hAnsi="Arial" w:cs="Arial"/>
          <w:bCs/>
          <w:szCs w:val="24"/>
        </w:rPr>
        <w:t>+385 52 351 520</w:t>
      </w:r>
    </w:p>
    <w:p w14:paraId="1916423C" w14:textId="5DA2C76D" w:rsidR="005631FC" w:rsidRPr="006E60FC" w:rsidRDefault="005631FC" w:rsidP="00A54F51">
      <w:pPr>
        <w:pStyle w:val="BodyText"/>
        <w:spacing w:before="240" w:after="0" w:line="276" w:lineRule="auto"/>
        <w:jc w:val="left"/>
        <w:rPr>
          <w:rFonts w:ascii="Arial" w:hAnsi="Arial" w:cs="Arial"/>
          <w:bCs/>
          <w:color w:val="000000"/>
          <w:szCs w:val="24"/>
        </w:rPr>
      </w:pPr>
      <w:r w:rsidRPr="006E60FC">
        <w:rPr>
          <w:rFonts w:ascii="Arial" w:hAnsi="Arial" w:cs="Arial"/>
          <w:bCs/>
          <w:color w:val="000000"/>
          <w:szCs w:val="24"/>
        </w:rPr>
        <w:t xml:space="preserve">Internetska adresa: </w:t>
      </w:r>
      <w:hyperlink r:id="rId13" w:history="1">
        <w:r w:rsidR="00A56AE4" w:rsidRPr="006E60FC">
          <w:rPr>
            <w:rStyle w:val="Hyperlink"/>
            <w:rFonts w:ascii="Arial" w:hAnsi="Arial" w:cs="Arial"/>
            <w:szCs w:val="24"/>
          </w:rPr>
          <w:t>http://www.natura-histrica.hr</w:t>
        </w:r>
      </w:hyperlink>
      <w:r w:rsidR="00A56AE4" w:rsidRPr="006E60FC">
        <w:rPr>
          <w:rFonts w:ascii="Arial" w:hAnsi="Arial" w:cs="Arial"/>
          <w:szCs w:val="24"/>
        </w:rPr>
        <w:t xml:space="preserve"> </w:t>
      </w:r>
    </w:p>
    <w:p w14:paraId="05F7BA30" w14:textId="53D039A5" w:rsidR="005631FC" w:rsidRPr="006E60FC" w:rsidRDefault="005631FC" w:rsidP="00A54F51">
      <w:pPr>
        <w:pStyle w:val="BodyText"/>
        <w:spacing w:before="240" w:after="0" w:line="276" w:lineRule="auto"/>
        <w:jc w:val="left"/>
        <w:rPr>
          <w:rFonts w:ascii="Arial" w:hAnsi="Arial" w:cs="Arial"/>
          <w:bCs/>
          <w:szCs w:val="24"/>
        </w:rPr>
      </w:pPr>
      <w:r w:rsidRPr="006E60FC">
        <w:rPr>
          <w:rFonts w:ascii="Arial" w:hAnsi="Arial" w:cs="Arial"/>
          <w:bCs/>
          <w:szCs w:val="24"/>
        </w:rPr>
        <w:t>Adresa elektroničke pošte:</w:t>
      </w:r>
      <w:r w:rsidR="00CA3010" w:rsidRPr="006E60FC">
        <w:rPr>
          <w:rFonts w:ascii="Arial" w:hAnsi="Arial" w:cs="Arial"/>
          <w:bCs/>
          <w:color w:val="FF0000"/>
          <w:szCs w:val="24"/>
        </w:rPr>
        <w:t xml:space="preserve"> </w:t>
      </w:r>
      <w:hyperlink r:id="rId14" w:history="1">
        <w:r w:rsidR="00A56AE4" w:rsidRPr="006E60FC">
          <w:rPr>
            <w:rStyle w:val="Hyperlink"/>
            <w:rFonts w:ascii="Arial" w:hAnsi="Arial" w:cs="Arial"/>
            <w:szCs w:val="24"/>
          </w:rPr>
          <w:t>info@natura-histrica.hr</w:t>
        </w:r>
      </w:hyperlink>
      <w:r w:rsidR="00A56AE4" w:rsidRPr="006E60FC">
        <w:rPr>
          <w:rFonts w:ascii="Arial" w:hAnsi="Arial" w:cs="Arial"/>
          <w:szCs w:val="24"/>
        </w:rPr>
        <w:t xml:space="preserve"> </w:t>
      </w:r>
    </w:p>
    <w:p w14:paraId="0BAE745F" w14:textId="77777777" w:rsidR="008D1DE4" w:rsidRPr="006E60FC" w:rsidRDefault="008D1DE4" w:rsidP="00A54F51">
      <w:pPr>
        <w:pStyle w:val="BodyText"/>
        <w:spacing w:before="240" w:after="0" w:line="276" w:lineRule="auto"/>
        <w:jc w:val="left"/>
        <w:rPr>
          <w:rFonts w:ascii="Arial" w:hAnsi="Arial" w:cs="Arial"/>
          <w:bCs/>
          <w:szCs w:val="24"/>
        </w:rPr>
      </w:pPr>
    </w:p>
    <w:p w14:paraId="3EB30514" w14:textId="7C3BF906" w:rsidR="005631FC" w:rsidRPr="006E60FC" w:rsidRDefault="00BD54F3" w:rsidP="00A54F51">
      <w:pPr>
        <w:pStyle w:val="Heading2"/>
        <w:spacing w:before="240" w:line="276" w:lineRule="auto"/>
        <w:rPr>
          <w:rFonts w:cs="Arial"/>
          <w:szCs w:val="24"/>
        </w:rPr>
      </w:pPr>
      <w:bookmarkStart w:id="7" w:name="_Toc33604342"/>
      <w:r w:rsidRPr="006E60FC">
        <w:rPr>
          <w:rFonts w:cs="Arial"/>
          <w:szCs w:val="24"/>
        </w:rPr>
        <w:t>1.2.</w:t>
      </w:r>
      <w:r w:rsidRPr="006E60FC">
        <w:rPr>
          <w:rFonts w:cs="Arial"/>
          <w:szCs w:val="24"/>
        </w:rPr>
        <w:tab/>
      </w:r>
      <w:r w:rsidR="005631FC" w:rsidRPr="006E60FC">
        <w:rPr>
          <w:rFonts w:cs="Arial"/>
          <w:szCs w:val="24"/>
        </w:rPr>
        <w:t>Osoba</w:t>
      </w:r>
      <w:r w:rsidR="00A56AE4" w:rsidRPr="006E60FC">
        <w:rPr>
          <w:rFonts w:cs="Arial"/>
          <w:szCs w:val="24"/>
        </w:rPr>
        <w:t xml:space="preserve"> ili služba</w:t>
      </w:r>
      <w:r w:rsidR="005631FC" w:rsidRPr="006E60FC">
        <w:rPr>
          <w:rFonts w:cs="Arial"/>
          <w:szCs w:val="24"/>
        </w:rPr>
        <w:t xml:space="preserve"> zadužena za komunikaciju s ponuditeljima</w:t>
      </w:r>
      <w:bookmarkEnd w:id="7"/>
    </w:p>
    <w:p w14:paraId="13A6F2C3" w14:textId="0C02369A" w:rsidR="003A4AB6" w:rsidRPr="006E60FC" w:rsidRDefault="00830F68" w:rsidP="00A54F51">
      <w:pPr>
        <w:pStyle w:val="BodyText"/>
        <w:spacing w:before="240" w:after="0" w:line="276" w:lineRule="auto"/>
        <w:rPr>
          <w:rFonts w:ascii="Arial" w:hAnsi="Arial" w:cs="Arial"/>
          <w:bCs/>
          <w:szCs w:val="24"/>
        </w:rPr>
      </w:pPr>
      <w:r w:rsidRPr="006E60FC">
        <w:rPr>
          <w:rFonts w:ascii="Arial" w:hAnsi="Arial" w:cs="Arial"/>
          <w:bCs/>
          <w:szCs w:val="24"/>
        </w:rPr>
        <w:t>Andrea Deklić, univ.mag.geogr., Viši stručni suradnik</w:t>
      </w:r>
    </w:p>
    <w:p w14:paraId="45D1D7F4" w14:textId="77777777" w:rsidR="003A4AB6" w:rsidRPr="006E60FC" w:rsidRDefault="006615BB" w:rsidP="00A54F51">
      <w:pPr>
        <w:pStyle w:val="BodyText"/>
        <w:spacing w:before="240" w:after="0" w:line="276" w:lineRule="auto"/>
        <w:rPr>
          <w:rFonts w:ascii="Arial" w:hAnsi="Arial" w:cs="Arial"/>
          <w:szCs w:val="24"/>
        </w:rPr>
      </w:pPr>
      <w:r w:rsidRPr="006E60FC">
        <w:rPr>
          <w:rFonts w:ascii="Arial" w:hAnsi="Arial" w:cs="Arial"/>
          <w:bCs/>
          <w:color w:val="000000"/>
          <w:szCs w:val="24"/>
        </w:rPr>
        <w:t>Broj telefona:</w:t>
      </w:r>
      <w:r w:rsidR="003A4AB6" w:rsidRPr="006E60FC">
        <w:rPr>
          <w:rFonts w:ascii="Arial" w:hAnsi="Arial" w:cs="Arial"/>
          <w:szCs w:val="24"/>
        </w:rPr>
        <w:t xml:space="preserve"> </w:t>
      </w:r>
    </w:p>
    <w:p w14:paraId="6F29DE90" w14:textId="21A24200" w:rsidR="003A4AB6" w:rsidRPr="006E60FC" w:rsidRDefault="003A4AB6" w:rsidP="00A54F51">
      <w:pPr>
        <w:pStyle w:val="BodyText"/>
        <w:spacing w:before="240" w:after="0" w:line="276" w:lineRule="auto"/>
        <w:rPr>
          <w:rFonts w:ascii="Arial" w:hAnsi="Arial" w:cs="Arial"/>
          <w:bCs/>
          <w:color w:val="000000"/>
          <w:szCs w:val="24"/>
        </w:rPr>
      </w:pPr>
      <w:r w:rsidRPr="006E60FC">
        <w:rPr>
          <w:rFonts w:ascii="Arial" w:hAnsi="Arial" w:cs="Arial"/>
          <w:bCs/>
          <w:color w:val="000000"/>
          <w:szCs w:val="24"/>
        </w:rPr>
        <w:t>M. +385 9</w:t>
      </w:r>
      <w:r w:rsidR="00830F68" w:rsidRPr="006E60FC">
        <w:rPr>
          <w:rFonts w:ascii="Arial" w:hAnsi="Arial" w:cs="Arial"/>
          <w:bCs/>
          <w:color w:val="000000"/>
          <w:szCs w:val="24"/>
        </w:rPr>
        <w:t>9 383 7538</w:t>
      </w:r>
    </w:p>
    <w:p w14:paraId="344C22FD" w14:textId="3F311D82" w:rsidR="003A4AB6" w:rsidRPr="006E60FC" w:rsidRDefault="003A4AB6" w:rsidP="00A54F51">
      <w:pPr>
        <w:pStyle w:val="BodyText"/>
        <w:spacing w:before="240" w:after="0" w:line="276" w:lineRule="auto"/>
        <w:rPr>
          <w:rFonts w:ascii="Arial" w:hAnsi="Arial" w:cs="Arial"/>
          <w:bCs/>
          <w:color w:val="000000"/>
          <w:szCs w:val="24"/>
        </w:rPr>
      </w:pPr>
      <w:r w:rsidRPr="006E60FC">
        <w:rPr>
          <w:rFonts w:ascii="Arial" w:hAnsi="Arial" w:cs="Arial"/>
          <w:bCs/>
          <w:color w:val="000000"/>
          <w:szCs w:val="24"/>
        </w:rPr>
        <w:t xml:space="preserve">T. </w:t>
      </w:r>
      <w:r w:rsidR="00D15C57" w:rsidRPr="006E60FC">
        <w:rPr>
          <w:rFonts w:ascii="Arial" w:hAnsi="Arial" w:cs="Arial"/>
          <w:bCs/>
          <w:color w:val="000000"/>
          <w:szCs w:val="24"/>
        </w:rPr>
        <w:t xml:space="preserve"> </w:t>
      </w:r>
      <w:r w:rsidRPr="006E60FC">
        <w:rPr>
          <w:rFonts w:ascii="Arial" w:hAnsi="Arial" w:cs="Arial"/>
          <w:bCs/>
          <w:color w:val="000000"/>
          <w:szCs w:val="24"/>
        </w:rPr>
        <w:t>+385 52 351 52</w:t>
      </w:r>
      <w:r w:rsidR="00830F68" w:rsidRPr="006E60FC">
        <w:rPr>
          <w:rFonts w:ascii="Arial" w:hAnsi="Arial" w:cs="Arial"/>
          <w:bCs/>
          <w:color w:val="000000"/>
          <w:szCs w:val="24"/>
        </w:rPr>
        <w:t>9</w:t>
      </w:r>
    </w:p>
    <w:p w14:paraId="598E4D8B" w14:textId="4F24BECE" w:rsidR="00106ACE" w:rsidRPr="006E60FC" w:rsidRDefault="00106ACE" w:rsidP="00A54F51">
      <w:pPr>
        <w:pStyle w:val="BodyText"/>
        <w:spacing w:before="240" w:after="0" w:line="276" w:lineRule="auto"/>
        <w:jc w:val="left"/>
        <w:rPr>
          <w:rFonts w:ascii="Arial" w:hAnsi="Arial" w:cs="Arial"/>
          <w:bCs/>
          <w:color w:val="000000"/>
          <w:szCs w:val="24"/>
        </w:rPr>
      </w:pPr>
      <w:r w:rsidRPr="006E60FC">
        <w:rPr>
          <w:rFonts w:ascii="Arial" w:hAnsi="Arial" w:cs="Arial"/>
          <w:bCs/>
          <w:szCs w:val="24"/>
        </w:rPr>
        <w:t xml:space="preserve">Broj telefaksa: </w:t>
      </w:r>
      <w:r w:rsidR="003A4AB6" w:rsidRPr="006E60FC">
        <w:rPr>
          <w:rFonts w:ascii="Arial" w:hAnsi="Arial" w:cs="Arial"/>
          <w:bCs/>
          <w:color w:val="000000"/>
          <w:szCs w:val="24"/>
        </w:rPr>
        <w:t>+385 52 351 522</w:t>
      </w:r>
    </w:p>
    <w:p w14:paraId="17B27B1C" w14:textId="40C116E7" w:rsidR="003A4AB6" w:rsidRPr="006E60FC" w:rsidRDefault="006615BB" w:rsidP="00A54F51">
      <w:pPr>
        <w:pStyle w:val="BodyText"/>
        <w:spacing w:before="240" w:after="0" w:line="276" w:lineRule="auto"/>
        <w:jc w:val="left"/>
        <w:rPr>
          <w:rFonts w:ascii="Arial" w:hAnsi="Arial" w:cs="Arial"/>
          <w:szCs w:val="24"/>
        </w:rPr>
      </w:pPr>
      <w:r w:rsidRPr="006E60FC">
        <w:rPr>
          <w:rFonts w:ascii="Arial" w:hAnsi="Arial" w:cs="Arial"/>
          <w:bCs/>
          <w:szCs w:val="24"/>
        </w:rPr>
        <w:t>Adresa elektroničke pošte:</w:t>
      </w:r>
      <w:r w:rsidR="003A4AB6" w:rsidRPr="006E60FC">
        <w:rPr>
          <w:rFonts w:ascii="Arial" w:hAnsi="Arial" w:cs="Arial"/>
          <w:bCs/>
          <w:color w:val="FF0000"/>
          <w:szCs w:val="24"/>
        </w:rPr>
        <w:t xml:space="preserve"> </w:t>
      </w:r>
      <w:hyperlink r:id="rId15" w:history="1">
        <w:r w:rsidR="000D0DEF" w:rsidRPr="006E60FC">
          <w:rPr>
            <w:rStyle w:val="Hyperlink"/>
            <w:rFonts w:ascii="Arial" w:hAnsi="Arial" w:cs="Arial"/>
            <w:bCs/>
            <w:szCs w:val="24"/>
          </w:rPr>
          <w:t>andrea.deklic@natura-histrica.hr</w:t>
        </w:r>
      </w:hyperlink>
      <w:r w:rsidR="000D0DEF" w:rsidRPr="006E60FC">
        <w:rPr>
          <w:rFonts w:ascii="Arial" w:hAnsi="Arial" w:cs="Arial"/>
          <w:bCs/>
          <w:szCs w:val="24"/>
        </w:rPr>
        <w:t xml:space="preserve"> </w:t>
      </w:r>
    </w:p>
    <w:p w14:paraId="186EE803" w14:textId="77777777" w:rsidR="003A4AB6" w:rsidRPr="006E60FC" w:rsidRDefault="003A4AB6" w:rsidP="00A54F51">
      <w:pPr>
        <w:pStyle w:val="BodyText"/>
        <w:spacing w:before="240" w:after="0" w:line="276" w:lineRule="auto"/>
        <w:jc w:val="left"/>
        <w:rPr>
          <w:rFonts w:ascii="Arial" w:hAnsi="Arial" w:cs="Arial"/>
          <w:szCs w:val="24"/>
        </w:rPr>
      </w:pPr>
    </w:p>
    <w:p w14:paraId="53D813A0" w14:textId="5E0C44A6" w:rsidR="003C36B9" w:rsidRPr="006E60FC" w:rsidRDefault="003C36B9" w:rsidP="00A54F51">
      <w:pPr>
        <w:pStyle w:val="Heading2"/>
        <w:spacing w:before="240" w:line="276" w:lineRule="auto"/>
        <w:rPr>
          <w:rFonts w:cs="Arial"/>
          <w:szCs w:val="24"/>
        </w:rPr>
      </w:pPr>
      <w:bookmarkStart w:id="8" w:name="_Toc33604343"/>
      <w:r w:rsidRPr="006E60FC">
        <w:rPr>
          <w:rFonts w:cs="Arial"/>
          <w:szCs w:val="24"/>
        </w:rPr>
        <w:t>1.3.</w:t>
      </w:r>
      <w:r w:rsidRPr="006E60FC">
        <w:rPr>
          <w:rFonts w:cs="Arial"/>
          <w:szCs w:val="24"/>
        </w:rPr>
        <w:tab/>
        <w:t>Evidencijski broj nabave</w:t>
      </w:r>
      <w:bookmarkEnd w:id="8"/>
    </w:p>
    <w:p w14:paraId="79610711" w14:textId="4CE1CE1F" w:rsidR="00672928" w:rsidRPr="006E60FC" w:rsidRDefault="004F40AD" w:rsidP="00A54F51">
      <w:pPr>
        <w:pStyle w:val="BodyText"/>
        <w:spacing w:before="240" w:after="0" w:line="276" w:lineRule="auto"/>
        <w:rPr>
          <w:rFonts w:ascii="Arial" w:hAnsi="Arial" w:cs="Arial"/>
          <w:bCs/>
          <w:szCs w:val="24"/>
        </w:rPr>
      </w:pPr>
      <w:r w:rsidRPr="006E60FC">
        <w:rPr>
          <w:rFonts w:ascii="Arial" w:hAnsi="Arial" w:cs="Arial"/>
          <w:bCs/>
          <w:szCs w:val="24"/>
        </w:rPr>
        <w:t>1</w:t>
      </w:r>
      <w:r w:rsidR="009A0B1C" w:rsidRPr="006E60FC">
        <w:rPr>
          <w:rFonts w:ascii="Arial" w:hAnsi="Arial" w:cs="Arial"/>
          <w:bCs/>
          <w:szCs w:val="24"/>
        </w:rPr>
        <w:t>5</w:t>
      </w:r>
      <w:r w:rsidR="00830F68" w:rsidRPr="006E60FC">
        <w:rPr>
          <w:rFonts w:ascii="Arial" w:hAnsi="Arial" w:cs="Arial"/>
          <w:bCs/>
          <w:szCs w:val="24"/>
        </w:rPr>
        <w:t>/2020/JN</w:t>
      </w:r>
    </w:p>
    <w:p w14:paraId="4AA6ECAD" w14:textId="77777777" w:rsidR="00CA3010" w:rsidRPr="006E60FC" w:rsidRDefault="00CA3010" w:rsidP="00A54F51">
      <w:pPr>
        <w:pStyle w:val="BodyText"/>
        <w:spacing w:before="240" w:after="0" w:line="276" w:lineRule="auto"/>
        <w:rPr>
          <w:rFonts w:ascii="Arial" w:hAnsi="Arial" w:cs="Arial"/>
          <w:bCs/>
          <w:szCs w:val="24"/>
        </w:rPr>
      </w:pPr>
    </w:p>
    <w:p w14:paraId="1A591C7A" w14:textId="77777777" w:rsidR="005631FC" w:rsidRPr="006E60FC" w:rsidRDefault="00BD54F3" w:rsidP="00A54F51">
      <w:pPr>
        <w:pStyle w:val="Heading2"/>
        <w:spacing w:before="240" w:line="276" w:lineRule="auto"/>
        <w:rPr>
          <w:rFonts w:cs="Arial"/>
          <w:szCs w:val="24"/>
        </w:rPr>
      </w:pPr>
      <w:bookmarkStart w:id="9" w:name="_Toc33604344"/>
      <w:r w:rsidRPr="006E60FC">
        <w:rPr>
          <w:rFonts w:cs="Arial"/>
          <w:szCs w:val="24"/>
        </w:rPr>
        <w:lastRenderedPageBreak/>
        <w:t>1.</w:t>
      </w:r>
      <w:r w:rsidR="003C36B9" w:rsidRPr="006E60FC">
        <w:rPr>
          <w:rFonts w:cs="Arial"/>
          <w:szCs w:val="24"/>
        </w:rPr>
        <w:t>4</w:t>
      </w:r>
      <w:r w:rsidRPr="006E60FC">
        <w:rPr>
          <w:rFonts w:cs="Arial"/>
          <w:szCs w:val="24"/>
        </w:rPr>
        <w:t>.</w:t>
      </w:r>
      <w:r w:rsidRPr="006E60FC">
        <w:rPr>
          <w:rFonts w:cs="Arial"/>
          <w:szCs w:val="24"/>
        </w:rPr>
        <w:tab/>
      </w:r>
      <w:r w:rsidR="005631FC" w:rsidRPr="006E60FC">
        <w:rPr>
          <w:rFonts w:cs="Arial"/>
          <w:szCs w:val="24"/>
        </w:rPr>
        <w:t>Popis gospodarskih subjekata s kojima je naručitelj u sukobu interesa u smislu članka 76. Zakona o javnoj nabavi (Narodne novine, broj 120/2016)</w:t>
      </w:r>
      <w:bookmarkEnd w:id="9"/>
    </w:p>
    <w:p w14:paraId="301B2F0E" w14:textId="698BD99D" w:rsidR="00A56AE4" w:rsidRPr="006E60FC" w:rsidRDefault="00A56AE4" w:rsidP="00A54F51">
      <w:pPr>
        <w:widowControl w:val="0"/>
        <w:suppressAutoHyphens/>
        <w:autoSpaceDN w:val="0"/>
        <w:spacing w:before="240" w:after="0" w:line="276" w:lineRule="auto"/>
        <w:jc w:val="both"/>
        <w:textAlignment w:val="baseline"/>
        <w:rPr>
          <w:rFonts w:ascii="Arial" w:hAnsi="Arial" w:cs="Arial"/>
          <w:bCs/>
          <w:color w:val="000000"/>
          <w:kern w:val="3"/>
          <w:sz w:val="24"/>
          <w:szCs w:val="24"/>
          <w:lang w:val="pl-PL"/>
        </w:rPr>
      </w:pPr>
      <w:r w:rsidRPr="006E60FC">
        <w:rPr>
          <w:rFonts w:ascii="Arial" w:hAnsi="Arial" w:cs="Arial"/>
          <w:bCs/>
          <w:color w:val="000000"/>
          <w:kern w:val="3"/>
          <w:sz w:val="24"/>
          <w:szCs w:val="24"/>
          <w:lang w:val="pl-PL"/>
        </w:rPr>
        <w:t>Sukladno članku 80. ZJN 2016., a vezano uz odredbe članaka 76 . i 77. ZJN 2016. i sprječavanje sukoba interesa, Naručitelj ne smije sklapati ugovore o javnoj nabavi sa sljedećim gospodarskim subjektima (u svojstvu ponuditelja, člana zajednice gospodarskih subjekata i podugovaratelja odabranom ponuditelju), i to:</w:t>
      </w:r>
    </w:p>
    <w:p w14:paraId="352857AB" w14:textId="77777777" w:rsidR="00106ACE" w:rsidRPr="006E60FC" w:rsidRDefault="00106ACE" w:rsidP="00A54F51">
      <w:pPr>
        <w:widowControl w:val="0"/>
        <w:suppressAutoHyphens/>
        <w:autoSpaceDN w:val="0"/>
        <w:spacing w:before="240" w:after="0" w:line="276" w:lineRule="auto"/>
        <w:jc w:val="both"/>
        <w:textAlignment w:val="baseline"/>
        <w:rPr>
          <w:rFonts w:ascii="Arial" w:hAnsi="Arial" w:cs="Arial"/>
          <w:bCs/>
          <w:color w:val="000000"/>
          <w:kern w:val="3"/>
          <w:sz w:val="24"/>
          <w:szCs w:val="24"/>
          <w:lang w:val="pl-PL"/>
        </w:rPr>
      </w:pPr>
    </w:p>
    <w:p w14:paraId="6D208578" w14:textId="50D70DCA" w:rsidR="009E2460" w:rsidRPr="006E60FC" w:rsidRDefault="00A56AE4" w:rsidP="00A54F51">
      <w:pPr>
        <w:widowControl w:val="0"/>
        <w:suppressAutoHyphens/>
        <w:autoSpaceDN w:val="0"/>
        <w:spacing w:before="240" w:after="0" w:line="276" w:lineRule="auto"/>
        <w:textAlignment w:val="baseline"/>
        <w:rPr>
          <w:rFonts w:ascii="Arial" w:hAnsi="Arial" w:cs="Arial"/>
          <w:bCs/>
          <w:color w:val="000000"/>
          <w:kern w:val="3"/>
          <w:sz w:val="24"/>
          <w:szCs w:val="24"/>
          <w:lang w:val="pl-PL"/>
        </w:rPr>
      </w:pPr>
      <w:r w:rsidRPr="006E60FC">
        <w:rPr>
          <w:rFonts w:ascii="Arial" w:hAnsi="Arial" w:cs="Arial"/>
          <w:bCs/>
          <w:color w:val="000000"/>
          <w:kern w:val="3"/>
          <w:sz w:val="24"/>
          <w:szCs w:val="24"/>
          <w:lang w:val="pl-PL"/>
        </w:rPr>
        <w:t xml:space="preserve">1. </w:t>
      </w:r>
      <w:r w:rsidR="002123E5" w:rsidRPr="006E60FC">
        <w:rPr>
          <w:rFonts w:ascii="Arial" w:hAnsi="Arial" w:cs="Arial"/>
          <w:bCs/>
          <w:color w:val="000000"/>
          <w:kern w:val="3"/>
          <w:sz w:val="24"/>
          <w:szCs w:val="24"/>
          <w:lang w:val="pl-PL"/>
        </w:rPr>
        <w:t xml:space="preserve">ARTEMIA </w:t>
      </w:r>
      <w:r w:rsidRPr="006E60FC">
        <w:rPr>
          <w:rFonts w:ascii="Arial" w:hAnsi="Arial" w:cs="Arial"/>
          <w:bCs/>
          <w:color w:val="000000"/>
          <w:kern w:val="3"/>
          <w:sz w:val="24"/>
          <w:szCs w:val="24"/>
          <w:lang w:val="pl-PL"/>
        </w:rPr>
        <w:t>d.o.o. 1.maja 25</w:t>
      </w:r>
      <w:r w:rsidR="00106ACE" w:rsidRPr="006E60FC">
        <w:rPr>
          <w:rFonts w:ascii="Arial" w:hAnsi="Arial" w:cs="Arial"/>
          <w:bCs/>
          <w:color w:val="000000"/>
          <w:kern w:val="3"/>
          <w:sz w:val="24"/>
          <w:szCs w:val="24"/>
          <w:lang w:val="pl-PL"/>
        </w:rPr>
        <w:t xml:space="preserve">, </w:t>
      </w:r>
      <w:r w:rsidR="00D7221E" w:rsidRPr="006E60FC">
        <w:rPr>
          <w:rFonts w:ascii="Arial" w:hAnsi="Arial" w:cs="Arial"/>
          <w:bCs/>
          <w:color w:val="000000"/>
          <w:kern w:val="3"/>
          <w:sz w:val="24"/>
          <w:szCs w:val="24"/>
          <w:lang w:val="pl-PL"/>
        </w:rPr>
        <w:t xml:space="preserve">52 215 </w:t>
      </w:r>
      <w:r w:rsidR="00106ACE" w:rsidRPr="006E60FC">
        <w:rPr>
          <w:rFonts w:ascii="Arial" w:hAnsi="Arial" w:cs="Arial"/>
          <w:bCs/>
          <w:color w:val="000000"/>
          <w:kern w:val="3"/>
          <w:sz w:val="24"/>
          <w:szCs w:val="24"/>
          <w:lang w:val="pl-PL"/>
        </w:rPr>
        <w:t>Vodnjan, OIB: 98224848586</w:t>
      </w:r>
    </w:p>
    <w:p w14:paraId="1A59C671" w14:textId="24B18BAE" w:rsidR="00106ACE" w:rsidRPr="006E60FC" w:rsidRDefault="00106ACE" w:rsidP="00A54F51">
      <w:pPr>
        <w:widowControl w:val="0"/>
        <w:suppressAutoHyphens/>
        <w:autoSpaceDN w:val="0"/>
        <w:spacing w:before="240" w:after="0" w:line="276" w:lineRule="auto"/>
        <w:textAlignment w:val="baseline"/>
        <w:rPr>
          <w:rFonts w:ascii="Arial" w:hAnsi="Arial" w:cs="Arial"/>
          <w:bCs/>
          <w:color w:val="000000"/>
          <w:kern w:val="3"/>
          <w:sz w:val="24"/>
          <w:szCs w:val="24"/>
          <w:lang w:val="pl-PL"/>
        </w:rPr>
      </w:pPr>
      <w:r w:rsidRPr="006E60FC">
        <w:rPr>
          <w:rFonts w:ascii="Arial" w:hAnsi="Arial" w:cs="Arial"/>
          <w:bCs/>
          <w:color w:val="000000"/>
          <w:kern w:val="3"/>
          <w:sz w:val="24"/>
          <w:szCs w:val="24"/>
          <w:lang w:val="pl-PL"/>
        </w:rPr>
        <w:t>2. SENSUM d.o.o., Kvaternikova 21, 51 000 Rijeka, OIB: 83240465383</w:t>
      </w:r>
    </w:p>
    <w:p w14:paraId="0E3DA52D" w14:textId="326E3B91" w:rsidR="00A53860" w:rsidRPr="006E60FC" w:rsidRDefault="00A53860" w:rsidP="00A54F51">
      <w:pPr>
        <w:widowControl w:val="0"/>
        <w:suppressAutoHyphens/>
        <w:autoSpaceDN w:val="0"/>
        <w:spacing w:before="240" w:after="0" w:line="276" w:lineRule="auto"/>
        <w:textAlignment w:val="baseline"/>
        <w:rPr>
          <w:rFonts w:ascii="Arial" w:hAnsi="Arial" w:cs="Arial"/>
          <w:bCs/>
          <w:color w:val="000000"/>
          <w:kern w:val="3"/>
          <w:sz w:val="24"/>
          <w:szCs w:val="24"/>
          <w:lang w:val="pl-PL"/>
        </w:rPr>
      </w:pPr>
      <w:r w:rsidRPr="006E60FC">
        <w:rPr>
          <w:rFonts w:ascii="Arial" w:hAnsi="Arial" w:cs="Arial"/>
          <w:bCs/>
          <w:color w:val="000000"/>
          <w:kern w:val="3"/>
          <w:sz w:val="24"/>
          <w:szCs w:val="24"/>
          <w:lang w:val="pl-PL"/>
        </w:rPr>
        <w:t>3. ISTRA MOTO d.o.o., Pješčana Uvala IV Ogr. 9, 52100 Pula, OIB:50997460150</w:t>
      </w:r>
    </w:p>
    <w:p w14:paraId="35911A71" w14:textId="77777777" w:rsidR="00A56AE4" w:rsidRPr="006E60FC" w:rsidRDefault="00A56AE4" w:rsidP="00A54F51">
      <w:pPr>
        <w:widowControl w:val="0"/>
        <w:suppressAutoHyphens/>
        <w:autoSpaceDN w:val="0"/>
        <w:spacing w:before="240" w:after="0" w:line="276" w:lineRule="auto"/>
        <w:textAlignment w:val="baseline"/>
        <w:rPr>
          <w:rFonts w:ascii="Arial" w:hAnsi="Arial" w:cs="Arial"/>
          <w:b/>
          <w:kern w:val="3"/>
          <w:sz w:val="24"/>
          <w:szCs w:val="24"/>
        </w:rPr>
      </w:pPr>
    </w:p>
    <w:p w14:paraId="13AD302D" w14:textId="6C2AC76A" w:rsidR="005631FC" w:rsidRPr="006E60FC" w:rsidRDefault="009E2460" w:rsidP="00A54F51">
      <w:pPr>
        <w:pStyle w:val="Heading2"/>
        <w:spacing w:before="240" w:line="276" w:lineRule="auto"/>
        <w:rPr>
          <w:rFonts w:cs="Arial"/>
          <w:szCs w:val="24"/>
        </w:rPr>
      </w:pPr>
      <w:bookmarkStart w:id="10" w:name="_Toc33604345"/>
      <w:r w:rsidRPr="006E60FC">
        <w:rPr>
          <w:rFonts w:cs="Arial"/>
          <w:szCs w:val="24"/>
        </w:rPr>
        <w:t>1.</w:t>
      </w:r>
      <w:r w:rsidR="003C36B9" w:rsidRPr="006E60FC">
        <w:rPr>
          <w:rFonts w:cs="Arial"/>
          <w:szCs w:val="24"/>
        </w:rPr>
        <w:t>5</w:t>
      </w:r>
      <w:r w:rsidRPr="006E60FC">
        <w:rPr>
          <w:rFonts w:cs="Arial"/>
          <w:szCs w:val="24"/>
        </w:rPr>
        <w:t>.</w:t>
      </w:r>
      <w:r w:rsidRPr="006E60FC">
        <w:rPr>
          <w:rFonts w:cs="Arial"/>
          <w:szCs w:val="24"/>
        </w:rPr>
        <w:tab/>
      </w:r>
      <w:r w:rsidR="005631FC" w:rsidRPr="006E60FC">
        <w:rPr>
          <w:rFonts w:cs="Arial"/>
          <w:szCs w:val="24"/>
        </w:rPr>
        <w:t>Vrsta postupka nabave</w:t>
      </w:r>
      <w:bookmarkEnd w:id="10"/>
    </w:p>
    <w:p w14:paraId="4AA60476" w14:textId="0C17481D" w:rsidR="00D7221E" w:rsidRPr="006E60FC" w:rsidRDefault="00B71296" w:rsidP="00A54F51">
      <w:pPr>
        <w:suppressAutoHyphens/>
        <w:autoSpaceDN w:val="0"/>
        <w:spacing w:before="240" w:after="0" w:line="276" w:lineRule="auto"/>
        <w:textAlignment w:val="baseline"/>
        <w:rPr>
          <w:rFonts w:ascii="Arial" w:hAnsi="Arial" w:cs="Arial"/>
          <w:kern w:val="3"/>
          <w:sz w:val="24"/>
          <w:szCs w:val="24"/>
        </w:rPr>
      </w:pPr>
      <w:r w:rsidRPr="006E60FC">
        <w:rPr>
          <w:rFonts w:ascii="Arial" w:hAnsi="Arial" w:cs="Arial"/>
          <w:kern w:val="3"/>
          <w:sz w:val="24"/>
          <w:szCs w:val="24"/>
        </w:rPr>
        <w:t>J</w:t>
      </w:r>
      <w:r w:rsidR="007D4B80" w:rsidRPr="006E60FC">
        <w:rPr>
          <w:rFonts w:ascii="Arial" w:hAnsi="Arial" w:cs="Arial"/>
          <w:kern w:val="3"/>
          <w:sz w:val="24"/>
          <w:szCs w:val="24"/>
        </w:rPr>
        <w:t>ednostavna nabava usluga</w:t>
      </w:r>
    </w:p>
    <w:p w14:paraId="147514A7" w14:textId="77777777" w:rsidR="00A54F51" w:rsidRPr="006E60FC" w:rsidRDefault="00A54F51" w:rsidP="00A54F51">
      <w:pPr>
        <w:suppressAutoHyphens/>
        <w:autoSpaceDN w:val="0"/>
        <w:spacing w:before="240" w:after="0" w:line="276" w:lineRule="auto"/>
        <w:textAlignment w:val="baseline"/>
        <w:rPr>
          <w:rFonts w:ascii="Arial" w:hAnsi="Arial" w:cs="Arial"/>
          <w:kern w:val="3"/>
          <w:sz w:val="24"/>
          <w:szCs w:val="24"/>
        </w:rPr>
      </w:pPr>
    </w:p>
    <w:p w14:paraId="7B19D804" w14:textId="3657F775" w:rsidR="007D4B80" w:rsidRPr="006E60FC" w:rsidRDefault="007D4B80" w:rsidP="00A54F51">
      <w:pPr>
        <w:pStyle w:val="Heading2"/>
        <w:spacing w:before="240" w:line="276" w:lineRule="auto"/>
        <w:rPr>
          <w:rFonts w:cs="Arial"/>
          <w:szCs w:val="24"/>
        </w:rPr>
      </w:pPr>
      <w:bookmarkStart w:id="11" w:name="_Toc33604346"/>
      <w:r w:rsidRPr="006E60FC">
        <w:rPr>
          <w:rFonts w:cs="Arial"/>
          <w:szCs w:val="24"/>
        </w:rPr>
        <w:t>1.6.</w:t>
      </w:r>
      <w:r w:rsidRPr="006E60FC">
        <w:rPr>
          <w:rFonts w:cs="Arial"/>
          <w:szCs w:val="24"/>
        </w:rPr>
        <w:tab/>
        <w:t>Procjena vrijednosti nabave</w:t>
      </w:r>
      <w:bookmarkEnd w:id="11"/>
    </w:p>
    <w:p w14:paraId="29810691" w14:textId="60D9FD33" w:rsidR="007D4B80" w:rsidRPr="006E60FC" w:rsidRDefault="007D4B80" w:rsidP="00A54F51">
      <w:pPr>
        <w:pStyle w:val="BodyText"/>
        <w:spacing w:before="240" w:after="0" w:line="276" w:lineRule="auto"/>
        <w:rPr>
          <w:rFonts w:ascii="Arial" w:hAnsi="Arial" w:cs="Arial"/>
          <w:color w:val="000000"/>
          <w:szCs w:val="24"/>
        </w:rPr>
      </w:pPr>
      <w:r w:rsidRPr="006E60FC">
        <w:rPr>
          <w:rFonts w:ascii="Arial" w:hAnsi="Arial" w:cs="Arial"/>
          <w:color w:val="000000"/>
          <w:szCs w:val="24"/>
        </w:rPr>
        <w:t xml:space="preserve">Procijenjena vrijednost nabave iznosi </w:t>
      </w:r>
      <w:r w:rsidR="009A0B1C" w:rsidRPr="006E60FC">
        <w:rPr>
          <w:rFonts w:ascii="Arial" w:hAnsi="Arial" w:cs="Arial"/>
          <w:b/>
          <w:color w:val="000000"/>
          <w:szCs w:val="24"/>
        </w:rPr>
        <w:t>100</w:t>
      </w:r>
      <w:r w:rsidR="007D18FD" w:rsidRPr="006E60FC">
        <w:rPr>
          <w:rFonts w:ascii="Arial" w:hAnsi="Arial" w:cs="Arial"/>
          <w:b/>
          <w:color w:val="000000"/>
          <w:szCs w:val="24"/>
        </w:rPr>
        <w:t>.</w:t>
      </w:r>
      <w:r w:rsidR="007A35A5" w:rsidRPr="006E60FC">
        <w:rPr>
          <w:rFonts w:ascii="Arial" w:hAnsi="Arial" w:cs="Arial"/>
          <w:b/>
          <w:color w:val="000000"/>
          <w:szCs w:val="24"/>
        </w:rPr>
        <w:t>000</w:t>
      </w:r>
      <w:r w:rsidR="007D18FD" w:rsidRPr="006E60FC">
        <w:rPr>
          <w:rFonts w:ascii="Arial" w:hAnsi="Arial" w:cs="Arial"/>
          <w:b/>
          <w:color w:val="000000"/>
          <w:szCs w:val="24"/>
        </w:rPr>
        <w:t>,00</w:t>
      </w:r>
      <w:r w:rsidRPr="006E60FC">
        <w:rPr>
          <w:rFonts w:ascii="Arial" w:hAnsi="Arial" w:cs="Arial"/>
          <w:b/>
          <w:color w:val="000000"/>
          <w:szCs w:val="24"/>
        </w:rPr>
        <w:t xml:space="preserve"> kuna</w:t>
      </w:r>
      <w:r w:rsidRPr="006E60FC">
        <w:rPr>
          <w:rFonts w:ascii="Arial" w:hAnsi="Arial" w:cs="Arial"/>
          <w:color w:val="000000"/>
          <w:szCs w:val="24"/>
        </w:rPr>
        <w:t xml:space="preserve"> bez poreza na dodanu vrijednost (PDV)</w:t>
      </w:r>
      <w:r w:rsidR="00EC3384" w:rsidRPr="006E60FC">
        <w:rPr>
          <w:rFonts w:ascii="Arial" w:hAnsi="Arial" w:cs="Arial"/>
          <w:color w:val="000000"/>
          <w:szCs w:val="24"/>
        </w:rPr>
        <w:t>.</w:t>
      </w:r>
    </w:p>
    <w:p w14:paraId="5A45D8BF" w14:textId="77777777" w:rsidR="00D15C57" w:rsidRPr="006E60FC" w:rsidRDefault="00D15C57" w:rsidP="00A54F51">
      <w:pPr>
        <w:pStyle w:val="BodyText"/>
        <w:spacing w:before="240" w:after="0" w:line="276" w:lineRule="auto"/>
        <w:rPr>
          <w:rFonts w:ascii="Arial" w:hAnsi="Arial" w:cs="Arial"/>
          <w:color w:val="000000"/>
          <w:szCs w:val="24"/>
        </w:rPr>
      </w:pPr>
    </w:p>
    <w:p w14:paraId="681E1E71" w14:textId="67BD2176" w:rsidR="005631FC" w:rsidRPr="006E60FC" w:rsidRDefault="00681229" w:rsidP="00A54F51">
      <w:pPr>
        <w:pStyle w:val="Heading1"/>
        <w:spacing w:line="276" w:lineRule="auto"/>
        <w:rPr>
          <w:rFonts w:cs="Arial"/>
          <w:szCs w:val="24"/>
        </w:rPr>
      </w:pPr>
      <w:bookmarkStart w:id="12" w:name="_Toc33604347"/>
      <w:r w:rsidRPr="006E60FC">
        <w:rPr>
          <w:rFonts w:cs="Arial"/>
          <w:szCs w:val="24"/>
        </w:rPr>
        <w:t>2.</w:t>
      </w:r>
      <w:r w:rsidRPr="006E60FC">
        <w:rPr>
          <w:rFonts w:cs="Arial"/>
          <w:szCs w:val="24"/>
        </w:rPr>
        <w:tab/>
      </w:r>
      <w:r w:rsidR="005631FC" w:rsidRPr="006E60FC">
        <w:rPr>
          <w:rFonts w:cs="Arial"/>
          <w:szCs w:val="24"/>
        </w:rPr>
        <w:t>PODACI O PREDMETU NABAVE</w:t>
      </w:r>
      <w:bookmarkEnd w:id="12"/>
    </w:p>
    <w:p w14:paraId="6682D6C0" w14:textId="77777777" w:rsidR="005631FC" w:rsidRPr="006E60FC" w:rsidRDefault="005631FC" w:rsidP="00A54F51">
      <w:pPr>
        <w:spacing w:before="240" w:after="0" w:line="276" w:lineRule="auto"/>
        <w:rPr>
          <w:rFonts w:ascii="Arial" w:hAnsi="Arial" w:cs="Arial"/>
          <w:sz w:val="24"/>
          <w:szCs w:val="24"/>
        </w:rPr>
      </w:pPr>
    </w:p>
    <w:p w14:paraId="44756DB3" w14:textId="1740780A" w:rsidR="005631FC" w:rsidRPr="006E60FC" w:rsidRDefault="00D50CDD" w:rsidP="00A54F51">
      <w:pPr>
        <w:pStyle w:val="Heading2"/>
        <w:spacing w:before="240" w:line="276" w:lineRule="auto"/>
        <w:rPr>
          <w:rFonts w:cs="Arial"/>
          <w:szCs w:val="24"/>
        </w:rPr>
      </w:pPr>
      <w:bookmarkStart w:id="13" w:name="_Toc33604348"/>
      <w:r w:rsidRPr="006E60FC">
        <w:rPr>
          <w:rFonts w:cs="Arial"/>
          <w:szCs w:val="24"/>
        </w:rPr>
        <w:t>2.1.</w:t>
      </w:r>
      <w:r w:rsidRPr="006E60FC">
        <w:rPr>
          <w:rFonts w:cs="Arial"/>
          <w:szCs w:val="24"/>
        </w:rPr>
        <w:tab/>
      </w:r>
      <w:r w:rsidR="005631FC" w:rsidRPr="006E60FC">
        <w:rPr>
          <w:rFonts w:cs="Arial"/>
          <w:szCs w:val="24"/>
        </w:rPr>
        <w:t>Opis predmeta nabave</w:t>
      </w:r>
      <w:bookmarkEnd w:id="13"/>
    </w:p>
    <w:p w14:paraId="1FDF71ED" w14:textId="3B32FAD4" w:rsidR="005631FC" w:rsidRPr="006E60FC" w:rsidRDefault="007A35A5" w:rsidP="00A54F51">
      <w:pPr>
        <w:spacing w:before="240" w:after="0" w:line="276" w:lineRule="auto"/>
        <w:jc w:val="both"/>
        <w:rPr>
          <w:rFonts w:ascii="Arial" w:hAnsi="Arial" w:cs="Arial"/>
          <w:sz w:val="24"/>
          <w:szCs w:val="24"/>
        </w:rPr>
      </w:pPr>
      <w:r w:rsidRPr="006E60FC">
        <w:rPr>
          <w:rFonts w:ascii="Arial" w:hAnsi="Arial" w:cs="Arial"/>
          <w:sz w:val="24"/>
          <w:szCs w:val="24"/>
        </w:rPr>
        <w:t xml:space="preserve">Predmet nabave je nabava usluge </w:t>
      </w:r>
      <w:r w:rsidR="004F40AD" w:rsidRPr="006E60FC">
        <w:rPr>
          <w:rFonts w:ascii="Arial" w:hAnsi="Arial" w:cs="Arial"/>
          <w:sz w:val="24"/>
          <w:szCs w:val="24"/>
        </w:rPr>
        <w:t xml:space="preserve">izrade </w:t>
      </w:r>
      <w:r w:rsidR="009A0B1C" w:rsidRPr="006E60FC">
        <w:rPr>
          <w:rFonts w:ascii="Arial" w:hAnsi="Arial" w:cs="Arial"/>
          <w:sz w:val="24"/>
          <w:szCs w:val="24"/>
        </w:rPr>
        <w:t>Akcijskog p</w:t>
      </w:r>
      <w:r w:rsidR="004F40AD" w:rsidRPr="006E60FC">
        <w:rPr>
          <w:rFonts w:ascii="Arial" w:hAnsi="Arial" w:cs="Arial"/>
          <w:sz w:val="24"/>
          <w:szCs w:val="24"/>
        </w:rPr>
        <w:t xml:space="preserve">lana upravljanja </w:t>
      </w:r>
      <w:r w:rsidR="009A0B1C" w:rsidRPr="006E60FC">
        <w:rPr>
          <w:rFonts w:ascii="Arial" w:hAnsi="Arial" w:cs="Arial"/>
          <w:sz w:val="24"/>
          <w:szCs w:val="24"/>
        </w:rPr>
        <w:t xml:space="preserve">posjetiteljima </w:t>
      </w:r>
      <w:r w:rsidR="004F40AD" w:rsidRPr="006E60FC">
        <w:rPr>
          <w:rFonts w:ascii="Arial" w:hAnsi="Arial" w:cs="Arial"/>
          <w:sz w:val="24"/>
          <w:szCs w:val="24"/>
        </w:rPr>
        <w:t>geološkog spomenika prirode kamenolom Fantazija / cava di Monfiorenzo u sklopu projekta</w:t>
      </w:r>
      <w:r w:rsidRPr="006E60FC">
        <w:rPr>
          <w:rFonts w:ascii="Arial" w:hAnsi="Arial" w:cs="Arial"/>
          <w:sz w:val="24"/>
          <w:szCs w:val="24"/>
        </w:rPr>
        <w:t xml:space="preserve"> </w:t>
      </w:r>
      <w:r w:rsidR="00072EF9" w:rsidRPr="006E60FC">
        <w:rPr>
          <w:rFonts w:ascii="Arial" w:hAnsi="Arial" w:cs="Arial"/>
          <w:sz w:val="24"/>
          <w:szCs w:val="24"/>
        </w:rPr>
        <w:t>„</w:t>
      </w:r>
      <w:r w:rsidRPr="006E60FC">
        <w:rPr>
          <w:rFonts w:ascii="Arial" w:hAnsi="Arial" w:cs="Arial"/>
          <w:sz w:val="24"/>
          <w:szCs w:val="24"/>
        </w:rPr>
        <w:t>geoIST3A</w:t>
      </w:r>
      <w:r w:rsidR="0021231A" w:rsidRPr="006E60FC">
        <w:rPr>
          <w:rFonts w:ascii="Arial" w:hAnsi="Arial" w:cs="Arial"/>
          <w:sz w:val="24"/>
          <w:szCs w:val="24"/>
        </w:rPr>
        <w:t xml:space="preserve"> </w:t>
      </w:r>
      <w:r w:rsidRPr="006E60FC">
        <w:rPr>
          <w:rFonts w:ascii="Arial" w:hAnsi="Arial" w:cs="Arial"/>
          <w:sz w:val="24"/>
          <w:szCs w:val="24"/>
        </w:rPr>
        <w:t>- Valorizacija prirodne baštine u Istarskoj županiji unapređenjem konkurentnosti turističke ponude</w:t>
      </w:r>
      <w:r w:rsidR="00072EF9" w:rsidRPr="006E60FC">
        <w:rPr>
          <w:rFonts w:ascii="Arial" w:hAnsi="Arial" w:cs="Arial"/>
          <w:sz w:val="24"/>
          <w:szCs w:val="24"/>
        </w:rPr>
        <w:t>“</w:t>
      </w:r>
      <w:r w:rsidRPr="006E60FC">
        <w:rPr>
          <w:rFonts w:ascii="Arial" w:hAnsi="Arial" w:cs="Arial"/>
          <w:sz w:val="24"/>
          <w:szCs w:val="24"/>
        </w:rPr>
        <w:t xml:space="preserve"> </w:t>
      </w:r>
      <w:r w:rsidR="003A4AB6" w:rsidRPr="006E60FC">
        <w:rPr>
          <w:rFonts w:ascii="Arial" w:hAnsi="Arial" w:cs="Arial"/>
          <w:sz w:val="24"/>
          <w:szCs w:val="24"/>
        </w:rPr>
        <w:t xml:space="preserve">(u daljnjem tekstu: „Projekt“), </w:t>
      </w:r>
      <w:r w:rsidRPr="006E60FC">
        <w:rPr>
          <w:rFonts w:ascii="Arial" w:hAnsi="Arial" w:cs="Arial"/>
          <w:sz w:val="24"/>
          <w:szCs w:val="24"/>
        </w:rPr>
        <w:t xml:space="preserve">kroz poziv za dodjelu bespovratnih sredstava ''Promicanje održivog razvoja prirodne baštine'' (KK.06.1.2.02.) u okviru Operativnog programa - Konkurentnost i kohezija. </w:t>
      </w:r>
      <w:r w:rsidR="00C944F5" w:rsidRPr="006E60FC">
        <w:rPr>
          <w:rFonts w:ascii="Arial" w:hAnsi="Arial" w:cs="Arial"/>
          <w:sz w:val="24"/>
          <w:szCs w:val="24"/>
        </w:rPr>
        <w:t>P</w:t>
      </w:r>
      <w:r w:rsidR="008D3739" w:rsidRPr="006E60FC">
        <w:rPr>
          <w:rFonts w:ascii="Arial" w:hAnsi="Arial" w:cs="Arial"/>
          <w:sz w:val="24"/>
          <w:szCs w:val="24"/>
        </w:rPr>
        <w:t>r</w:t>
      </w:r>
      <w:r w:rsidR="00C944F5" w:rsidRPr="006E60FC">
        <w:rPr>
          <w:rFonts w:ascii="Arial" w:hAnsi="Arial" w:cs="Arial"/>
          <w:sz w:val="24"/>
          <w:szCs w:val="24"/>
        </w:rPr>
        <w:t>edmet nabave detaljnije je opisan u PRILOGU 1. Projektni zadatak</w:t>
      </w:r>
      <w:r w:rsidR="000203AC" w:rsidRPr="006E60FC">
        <w:rPr>
          <w:rFonts w:ascii="Arial" w:hAnsi="Arial" w:cs="Arial"/>
          <w:sz w:val="24"/>
          <w:szCs w:val="24"/>
        </w:rPr>
        <w:t>.</w:t>
      </w:r>
    </w:p>
    <w:p w14:paraId="283BA44D" w14:textId="77777777" w:rsidR="0021231A" w:rsidRPr="006E60FC" w:rsidRDefault="0021231A" w:rsidP="00A54F51">
      <w:pPr>
        <w:spacing w:before="240" w:after="0" w:line="276" w:lineRule="auto"/>
        <w:jc w:val="both"/>
        <w:rPr>
          <w:rFonts w:ascii="Arial" w:eastAsiaTheme="majorEastAsia" w:hAnsi="Arial" w:cs="Arial"/>
          <w:b/>
          <w:sz w:val="24"/>
          <w:szCs w:val="24"/>
        </w:rPr>
      </w:pPr>
    </w:p>
    <w:p w14:paraId="167CE113" w14:textId="45CD0D25" w:rsidR="00B77D16" w:rsidRPr="006E60FC" w:rsidRDefault="007A35A5" w:rsidP="00A54F51">
      <w:pPr>
        <w:spacing w:before="240" w:after="0" w:line="276" w:lineRule="auto"/>
        <w:jc w:val="both"/>
        <w:rPr>
          <w:rFonts w:ascii="Arial" w:eastAsiaTheme="majorEastAsia" w:hAnsi="Arial" w:cs="Arial"/>
          <w:b/>
          <w:sz w:val="24"/>
          <w:szCs w:val="24"/>
        </w:rPr>
      </w:pPr>
      <w:r w:rsidRPr="006E60FC">
        <w:rPr>
          <w:rFonts w:ascii="Arial" w:eastAsiaTheme="majorEastAsia" w:hAnsi="Arial" w:cs="Arial"/>
          <w:b/>
          <w:sz w:val="24"/>
          <w:szCs w:val="24"/>
        </w:rPr>
        <w:t xml:space="preserve">SMJERNICE ZA IZRADU </w:t>
      </w:r>
      <w:r w:rsidR="00614877" w:rsidRPr="006E60FC">
        <w:rPr>
          <w:rFonts w:ascii="Arial" w:eastAsiaTheme="majorEastAsia" w:hAnsi="Arial" w:cs="Arial"/>
          <w:b/>
          <w:sz w:val="24"/>
          <w:szCs w:val="24"/>
        </w:rPr>
        <w:t>P</w:t>
      </w:r>
      <w:r w:rsidR="00D358B5" w:rsidRPr="006E60FC">
        <w:rPr>
          <w:rFonts w:ascii="Arial" w:eastAsiaTheme="majorEastAsia" w:hAnsi="Arial" w:cs="Arial"/>
          <w:b/>
          <w:sz w:val="24"/>
          <w:szCs w:val="24"/>
        </w:rPr>
        <w:t>L</w:t>
      </w:r>
      <w:r w:rsidR="00614877" w:rsidRPr="006E60FC">
        <w:rPr>
          <w:rFonts w:ascii="Arial" w:eastAsiaTheme="majorEastAsia" w:hAnsi="Arial" w:cs="Arial"/>
          <w:b/>
          <w:sz w:val="24"/>
          <w:szCs w:val="24"/>
        </w:rPr>
        <w:t xml:space="preserve">ANA UPRAVLJANJA </w:t>
      </w:r>
    </w:p>
    <w:p w14:paraId="2219CA0A" w14:textId="528D6A53" w:rsidR="000A2474" w:rsidRPr="006E60FC" w:rsidRDefault="000A2474" w:rsidP="00A54F51">
      <w:pPr>
        <w:spacing w:before="240" w:after="0" w:line="276" w:lineRule="auto"/>
        <w:jc w:val="both"/>
        <w:rPr>
          <w:rFonts w:ascii="Arial" w:eastAsiaTheme="majorEastAsia" w:hAnsi="Arial" w:cs="Arial"/>
          <w:sz w:val="24"/>
          <w:szCs w:val="24"/>
        </w:rPr>
      </w:pPr>
      <w:r w:rsidRPr="006E60FC">
        <w:rPr>
          <w:rFonts w:ascii="Arial" w:eastAsiaTheme="majorEastAsia" w:hAnsi="Arial" w:cs="Arial"/>
          <w:sz w:val="24"/>
          <w:szCs w:val="24"/>
        </w:rPr>
        <w:t>U skladu sa svjetskim trendom sve većeg broja ekološki osviještenih turista koji tragaju za autentičnim doživljajem, broj posjeta nacionalnim parkovima i parkovima prirode u Republici Hrvatskoj u posljednjih je nekoliko godina u stalnom porastu. Stoga se javlja potreba za učinkovitim upravljanjem kako bi se zadovoljile potrebe posjetitelja te, istovremeno, ublažio njihov negativan utjecaj na prirodne i kulturne resurse.</w:t>
      </w:r>
    </w:p>
    <w:p w14:paraId="077EDF20" w14:textId="4498ED08" w:rsidR="000A2474" w:rsidRPr="006E60FC" w:rsidRDefault="000A2474" w:rsidP="00A54F51">
      <w:pPr>
        <w:spacing w:before="240" w:after="0" w:line="276" w:lineRule="auto"/>
        <w:jc w:val="both"/>
        <w:rPr>
          <w:rFonts w:ascii="Arial" w:eastAsiaTheme="majorEastAsia" w:hAnsi="Arial" w:cs="Arial"/>
          <w:sz w:val="24"/>
          <w:szCs w:val="24"/>
        </w:rPr>
      </w:pPr>
      <w:r w:rsidRPr="006E60FC">
        <w:rPr>
          <w:rFonts w:ascii="Arial" w:eastAsiaTheme="majorEastAsia" w:hAnsi="Arial" w:cs="Arial"/>
          <w:sz w:val="24"/>
          <w:szCs w:val="24"/>
        </w:rPr>
        <w:t>Izrada Akcijskog plana upravljanja posjetiteljima kroz uključivanje dionika, a temeljem dokumenta PRILOG 3. „Smjernice za planiranje upravljanja zaštićenim područjima i/ili područjima ekološke mreže“ trebala bi dati doprinos glavnim odrednicama dugoročne održivosti za područje geološkog spomenika prirode kamenolom Fantazija / cava di Monfiorenzo, a to su: (a) Očuvanje prirodnih i kulturnih vrijednosti (b) Edukacija (c) Jačanje lokalne zajednice (jačanje interesa lokalnog stanovništva) u održivom korištenju prirodnih i kulturnih bogatstava s ciljem socioekonomskog razvoja.</w:t>
      </w:r>
    </w:p>
    <w:p w14:paraId="5A560ABA" w14:textId="20D251C4" w:rsidR="00276954" w:rsidRPr="006E60FC" w:rsidRDefault="00614877" w:rsidP="00A54F51">
      <w:pPr>
        <w:spacing w:before="240" w:after="0" w:line="276" w:lineRule="auto"/>
        <w:jc w:val="both"/>
        <w:rPr>
          <w:rFonts w:ascii="Arial" w:eastAsiaTheme="majorEastAsia" w:hAnsi="Arial" w:cs="Arial"/>
          <w:sz w:val="24"/>
          <w:szCs w:val="24"/>
        </w:rPr>
      </w:pPr>
      <w:r w:rsidRPr="006E60FC">
        <w:rPr>
          <w:rFonts w:ascii="Arial" w:eastAsiaTheme="majorEastAsia" w:hAnsi="Arial" w:cs="Arial"/>
          <w:sz w:val="24"/>
          <w:szCs w:val="24"/>
        </w:rPr>
        <w:t xml:space="preserve">Detaljnije smjernice za izradu </w:t>
      </w:r>
      <w:r w:rsidR="000A2474" w:rsidRPr="006E60FC">
        <w:rPr>
          <w:rFonts w:ascii="Arial" w:eastAsiaTheme="majorEastAsia" w:hAnsi="Arial" w:cs="Arial"/>
          <w:sz w:val="24"/>
          <w:szCs w:val="24"/>
        </w:rPr>
        <w:t>Akcijskog p</w:t>
      </w:r>
      <w:r w:rsidRPr="006E60FC">
        <w:rPr>
          <w:rFonts w:ascii="Arial" w:eastAsiaTheme="majorEastAsia" w:hAnsi="Arial" w:cs="Arial"/>
          <w:sz w:val="24"/>
          <w:szCs w:val="24"/>
        </w:rPr>
        <w:t xml:space="preserve">lana upravljanja </w:t>
      </w:r>
      <w:r w:rsidR="000A2474" w:rsidRPr="006E60FC">
        <w:rPr>
          <w:rFonts w:ascii="Arial" w:eastAsiaTheme="majorEastAsia" w:hAnsi="Arial" w:cs="Arial"/>
          <w:sz w:val="24"/>
          <w:szCs w:val="24"/>
        </w:rPr>
        <w:t xml:space="preserve">posjetiteljima </w:t>
      </w:r>
      <w:r w:rsidRPr="006E60FC">
        <w:rPr>
          <w:rFonts w:ascii="Arial" w:eastAsiaTheme="majorEastAsia" w:hAnsi="Arial" w:cs="Arial"/>
          <w:sz w:val="24"/>
          <w:szCs w:val="24"/>
        </w:rPr>
        <w:t xml:space="preserve">nalaze se u </w:t>
      </w:r>
      <w:r w:rsidR="00746607" w:rsidRPr="006E60FC">
        <w:rPr>
          <w:rFonts w:ascii="Arial" w:eastAsiaTheme="majorEastAsia" w:hAnsi="Arial" w:cs="Arial"/>
          <w:sz w:val="24"/>
          <w:szCs w:val="24"/>
        </w:rPr>
        <w:t xml:space="preserve">PRILOGU 1. </w:t>
      </w:r>
      <w:r w:rsidRPr="006E60FC">
        <w:rPr>
          <w:rFonts w:ascii="Arial" w:eastAsiaTheme="majorEastAsia" w:hAnsi="Arial" w:cs="Arial"/>
          <w:sz w:val="24"/>
          <w:szCs w:val="24"/>
        </w:rPr>
        <w:t>Projektn</w:t>
      </w:r>
      <w:r w:rsidR="00C944F5" w:rsidRPr="006E60FC">
        <w:rPr>
          <w:rFonts w:ascii="Arial" w:eastAsiaTheme="majorEastAsia" w:hAnsi="Arial" w:cs="Arial"/>
          <w:sz w:val="24"/>
          <w:szCs w:val="24"/>
        </w:rPr>
        <w:t>i</w:t>
      </w:r>
      <w:r w:rsidRPr="006E60FC">
        <w:rPr>
          <w:rFonts w:ascii="Arial" w:eastAsiaTheme="majorEastAsia" w:hAnsi="Arial" w:cs="Arial"/>
          <w:sz w:val="24"/>
          <w:szCs w:val="24"/>
        </w:rPr>
        <w:t xml:space="preserve"> </w:t>
      </w:r>
      <w:r w:rsidR="00C944F5" w:rsidRPr="006E60FC">
        <w:rPr>
          <w:rFonts w:ascii="Arial" w:eastAsiaTheme="majorEastAsia" w:hAnsi="Arial" w:cs="Arial"/>
          <w:sz w:val="24"/>
          <w:szCs w:val="24"/>
        </w:rPr>
        <w:t>zadatak</w:t>
      </w:r>
      <w:r w:rsidRPr="006E60FC">
        <w:rPr>
          <w:rFonts w:ascii="Arial" w:eastAsiaTheme="majorEastAsia" w:hAnsi="Arial" w:cs="Arial"/>
          <w:sz w:val="24"/>
          <w:szCs w:val="24"/>
        </w:rPr>
        <w:t xml:space="preserve"> i </w:t>
      </w:r>
      <w:r w:rsidR="00746607" w:rsidRPr="006E60FC">
        <w:rPr>
          <w:rFonts w:ascii="Arial" w:eastAsiaTheme="majorEastAsia" w:hAnsi="Arial" w:cs="Arial"/>
          <w:sz w:val="24"/>
          <w:szCs w:val="24"/>
        </w:rPr>
        <w:t>PRILOGU 3. Smjernice za planiranje upravljanja zaštićenim područjima i/ili područjima ekološke mreže, verzija 1.0, HAOP, 2018</w:t>
      </w:r>
      <w:r w:rsidR="00786D85" w:rsidRPr="006E60FC">
        <w:rPr>
          <w:rFonts w:ascii="Arial" w:eastAsiaTheme="majorEastAsia" w:hAnsi="Arial" w:cs="Arial"/>
          <w:sz w:val="24"/>
          <w:szCs w:val="24"/>
        </w:rPr>
        <w:t xml:space="preserve"> ili novije.</w:t>
      </w:r>
    </w:p>
    <w:p w14:paraId="73330C45" w14:textId="77777777" w:rsidR="00746607" w:rsidRPr="006E60FC" w:rsidRDefault="00746607" w:rsidP="00A54F51">
      <w:pPr>
        <w:spacing w:before="240" w:after="0" w:line="276" w:lineRule="auto"/>
        <w:jc w:val="both"/>
        <w:rPr>
          <w:rFonts w:ascii="Arial" w:eastAsiaTheme="majorEastAsia" w:hAnsi="Arial" w:cs="Arial"/>
          <w:sz w:val="24"/>
          <w:szCs w:val="24"/>
        </w:rPr>
      </w:pPr>
    </w:p>
    <w:p w14:paraId="1A010CB4" w14:textId="04B65152" w:rsidR="00D2294D" w:rsidRPr="006E60FC" w:rsidRDefault="00D2294D" w:rsidP="00A54F51">
      <w:pPr>
        <w:pStyle w:val="Heading2"/>
        <w:spacing w:before="240" w:line="276" w:lineRule="auto"/>
        <w:rPr>
          <w:rFonts w:cs="Arial"/>
          <w:szCs w:val="24"/>
        </w:rPr>
      </w:pPr>
      <w:bookmarkStart w:id="14" w:name="_Toc33604349"/>
      <w:r w:rsidRPr="006E60FC">
        <w:rPr>
          <w:rFonts w:eastAsia="SimSun" w:cs="Arial"/>
          <w:szCs w:val="24"/>
        </w:rPr>
        <w:t>2.2.</w:t>
      </w:r>
      <w:r w:rsidRPr="006E60FC">
        <w:rPr>
          <w:rFonts w:eastAsia="SimSun" w:cs="Arial"/>
          <w:szCs w:val="24"/>
        </w:rPr>
        <w:tab/>
      </w:r>
      <w:bookmarkStart w:id="15" w:name="_Hlk31721984"/>
      <w:r w:rsidRPr="006E60FC">
        <w:rPr>
          <w:rFonts w:cs="Arial"/>
          <w:szCs w:val="24"/>
        </w:rPr>
        <w:t>Rok početka i završetka izvršenja ugovora</w:t>
      </w:r>
      <w:bookmarkEnd w:id="14"/>
      <w:r w:rsidRPr="006E60FC">
        <w:rPr>
          <w:rFonts w:cs="Arial"/>
          <w:szCs w:val="24"/>
        </w:rPr>
        <w:t xml:space="preserve"> </w:t>
      </w:r>
      <w:bookmarkEnd w:id="15"/>
    </w:p>
    <w:p w14:paraId="7822F43E" w14:textId="2B2AFBD0" w:rsidR="00E6743B" w:rsidRPr="006E60FC" w:rsidRDefault="00D15C57" w:rsidP="00A54F51">
      <w:pPr>
        <w:widowControl w:val="0"/>
        <w:suppressAutoHyphens/>
        <w:autoSpaceDN w:val="0"/>
        <w:spacing w:before="240" w:after="0" w:line="276" w:lineRule="auto"/>
        <w:jc w:val="both"/>
        <w:textAlignment w:val="baseline"/>
        <w:rPr>
          <w:rFonts w:ascii="Arial" w:hAnsi="Arial" w:cs="Arial"/>
          <w:bCs/>
          <w:kern w:val="3"/>
          <w:sz w:val="24"/>
          <w:szCs w:val="24"/>
        </w:rPr>
      </w:pPr>
      <w:r w:rsidRPr="006E60FC">
        <w:rPr>
          <w:rFonts w:ascii="Arial" w:hAnsi="Arial" w:cs="Arial"/>
          <w:bCs/>
          <w:kern w:val="3"/>
          <w:sz w:val="24"/>
          <w:szCs w:val="24"/>
        </w:rPr>
        <w:t xml:space="preserve">Rok završetka ugovora je </w:t>
      </w:r>
      <w:r w:rsidR="007669E8" w:rsidRPr="006E60FC">
        <w:rPr>
          <w:rFonts w:ascii="Arial" w:hAnsi="Arial" w:cs="Arial"/>
          <w:bCs/>
          <w:kern w:val="3"/>
          <w:sz w:val="24"/>
          <w:szCs w:val="24"/>
        </w:rPr>
        <w:t>15</w:t>
      </w:r>
      <w:r w:rsidRPr="006E60FC">
        <w:rPr>
          <w:rFonts w:ascii="Arial" w:hAnsi="Arial" w:cs="Arial"/>
          <w:bCs/>
          <w:kern w:val="3"/>
          <w:sz w:val="24"/>
          <w:szCs w:val="24"/>
        </w:rPr>
        <w:t>. svibnja 2020. godine</w:t>
      </w:r>
      <w:r w:rsidR="00786D85" w:rsidRPr="006E60FC">
        <w:rPr>
          <w:rFonts w:ascii="Arial" w:hAnsi="Arial" w:cs="Arial"/>
          <w:bCs/>
          <w:kern w:val="3"/>
          <w:sz w:val="24"/>
          <w:szCs w:val="24"/>
        </w:rPr>
        <w:t>.</w:t>
      </w:r>
      <w:r w:rsidR="00E6743B" w:rsidRPr="006E60FC">
        <w:rPr>
          <w:rFonts w:ascii="Arial" w:hAnsi="Arial" w:cs="Arial"/>
          <w:bCs/>
          <w:kern w:val="3"/>
          <w:sz w:val="24"/>
          <w:szCs w:val="24"/>
        </w:rPr>
        <w:t xml:space="preserve"> </w:t>
      </w:r>
    </w:p>
    <w:p w14:paraId="332AD3DB" w14:textId="7000EA14" w:rsidR="00E6743B" w:rsidRPr="006E60FC" w:rsidRDefault="00E6743B" w:rsidP="00A54F51">
      <w:pPr>
        <w:widowControl w:val="0"/>
        <w:suppressAutoHyphens/>
        <w:autoSpaceDN w:val="0"/>
        <w:spacing w:before="240" w:after="0" w:line="276" w:lineRule="auto"/>
        <w:jc w:val="both"/>
        <w:textAlignment w:val="baseline"/>
        <w:rPr>
          <w:rFonts w:ascii="Arial" w:hAnsi="Arial" w:cs="Arial"/>
          <w:bCs/>
          <w:kern w:val="3"/>
          <w:sz w:val="24"/>
          <w:szCs w:val="24"/>
        </w:rPr>
      </w:pPr>
      <w:r w:rsidRPr="006E60FC">
        <w:rPr>
          <w:rFonts w:ascii="Arial" w:hAnsi="Arial" w:cs="Arial"/>
          <w:bCs/>
          <w:kern w:val="3"/>
          <w:sz w:val="24"/>
          <w:szCs w:val="24"/>
        </w:rPr>
        <w:t xml:space="preserve">Planirani rok završetka projekta je 31. svibnja 2020. godine. </w:t>
      </w:r>
    </w:p>
    <w:p w14:paraId="14C99AF5" w14:textId="77777777" w:rsidR="00C959A9" w:rsidRPr="006E60FC" w:rsidRDefault="00C959A9" w:rsidP="00A54F51">
      <w:pPr>
        <w:widowControl w:val="0"/>
        <w:suppressAutoHyphens/>
        <w:autoSpaceDN w:val="0"/>
        <w:spacing w:before="240" w:after="0" w:line="276" w:lineRule="auto"/>
        <w:jc w:val="both"/>
        <w:textAlignment w:val="baseline"/>
        <w:rPr>
          <w:rFonts w:ascii="Arial" w:hAnsi="Arial" w:cs="Arial"/>
          <w:bCs/>
          <w:kern w:val="3"/>
          <w:sz w:val="24"/>
          <w:szCs w:val="24"/>
        </w:rPr>
      </w:pPr>
    </w:p>
    <w:p w14:paraId="008A89A4" w14:textId="77777777" w:rsidR="00E6743B" w:rsidRPr="006E60FC" w:rsidRDefault="00E6743B" w:rsidP="00A54F51">
      <w:pPr>
        <w:spacing w:before="240" w:after="0" w:line="276" w:lineRule="auto"/>
        <w:rPr>
          <w:rFonts w:ascii="Arial" w:eastAsiaTheme="majorEastAsia" w:hAnsi="Arial" w:cs="Arial"/>
          <w:b/>
          <w:color w:val="0070C0"/>
          <w:sz w:val="24"/>
          <w:szCs w:val="24"/>
        </w:rPr>
      </w:pPr>
      <w:r w:rsidRPr="006E60FC">
        <w:rPr>
          <w:rFonts w:ascii="Arial" w:hAnsi="Arial" w:cs="Arial"/>
          <w:sz w:val="24"/>
          <w:szCs w:val="24"/>
        </w:rPr>
        <w:br w:type="page"/>
      </w:r>
    </w:p>
    <w:p w14:paraId="0A30FD09" w14:textId="6E20EF55" w:rsidR="00D2294D" w:rsidRPr="006E60FC" w:rsidRDefault="00D2294D" w:rsidP="00A54F51">
      <w:pPr>
        <w:pStyle w:val="Heading2"/>
        <w:spacing w:before="240" w:line="276" w:lineRule="auto"/>
        <w:rPr>
          <w:rFonts w:cs="Arial"/>
          <w:szCs w:val="24"/>
        </w:rPr>
      </w:pPr>
      <w:bookmarkStart w:id="16" w:name="_Toc33604350"/>
      <w:r w:rsidRPr="006E60FC">
        <w:rPr>
          <w:rFonts w:cs="Arial"/>
          <w:szCs w:val="24"/>
        </w:rPr>
        <w:lastRenderedPageBreak/>
        <w:t>2.3.</w:t>
      </w:r>
      <w:r w:rsidRPr="006E60FC">
        <w:rPr>
          <w:rFonts w:cs="Arial"/>
          <w:szCs w:val="24"/>
        </w:rPr>
        <w:tab/>
        <w:t>Mjesto izvršenja ugovora</w:t>
      </w:r>
      <w:bookmarkEnd w:id="16"/>
    </w:p>
    <w:p w14:paraId="49029C4B" w14:textId="059FDEC1" w:rsidR="00CC3AD8" w:rsidRPr="006E60FC" w:rsidRDefault="00276954" w:rsidP="00A54F51">
      <w:pPr>
        <w:widowControl w:val="0"/>
        <w:suppressAutoHyphens/>
        <w:autoSpaceDN w:val="0"/>
        <w:spacing w:before="240" w:after="0" w:line="276" w:lineRule="auto"/>
        <w:jc w:val="both"/>
        <w:textAlignment w:val="baseline"/>
        <w:rPr>
          <w:rFonts w:ascii="Arial" w:hAnsi="Arial" w:cs="Arial"/>
          <w:bCs/>
          <w:kern w:val="3"/>
          <w:sz w:val="24"/>
          <w:szCs w:val="24"/>
        </w:rPr>
      </w:pPr>
      <w:r w:rsidRPr="006E60FC">
        <w:rPr>
          <w:rFonts w:ascii="Arial" w:hAnsi="Arial" w:cs="Arial"/>
          <w:bCs/>
          <w:kern w:val="3"/>
          <w:sz w:val="24"/>
          <w:szCs w:val="24"/>
        </w:rPr>
        <w:t>Sjedište</w:t>
      </w:r>
      <w:r w:rsidR="00C959A9" w:rsidRPr="006E60FC">
        <w:rPr>
          <w:rFonts w:ascii="Arial" w:hAnsi="Arial" w:cs="Arial"/>
          <w:bCs/>
          <w:kern w:val="3"/>
          <w:sz w:val="24"/>
          <w:szCs w:val="24"/>
        </w:rPr>
        <w:t xml:space="preserve"> Izvršitelja, </w:t>
      </w:r>
      <w:r w:rsidRPr="006E60FC">
        <w:rPr>
          <w:rFonts w:ascii="Arial" w:hAnsi="Arial" w:cs="Arial"/>
          <w:bCs/>
          <w:kern w:val="3"/>
          <w:sz w:val="24"/>
          <w:szCs w:val="24"/>
        </w:rPr>
        <w:t>a po potrebi i sjedište Naručitelja.</w:t>
      </w:r>
    </w:p>
    <w:p w14:paraId="18E09B8A" w14:textId="77777777" w:rsidR="00D15C57" w:rsidRPr="006E60FC" w:rsidRDefault="00D15C57" w:rsidP="00A54F51">
      <w:pPr>
        <w:widowControl w:val="0"/>
        <w:suppressAutoHyphens/>
        <w:autoSpaceDN w:val="0"/>
        <w:spacing w:before="240" w:after="0" w:line="276" w:lineRule="auto"/>
        <w:jc w:val="both"/>
        <w:textAlignment w:val="baseline"/>
        <w:rPr>
          <w:rFonts w:ascii="Arial" w:hAnsi="Arial" w:cs="Arial"/>
          <w:bCs/>
          <w:kern w:val="3"/>
          <w:sz w:val="24"/>
          <w:szCs w:val="24"/>
        </w:rPr>
      </w:pPr>
    </w:p>
    <w:p w14:paraId="72C43A78" w14:textId="77777777" w:rsidR="005631FC" w:rsidRPr="006E60FC" w:rsidRDefault="00030A93" w:rsidP="00A54F51">
      <w:pPr>
        <w:pStyle w:val="Heading1"/>
        <w:spacing w:line="276" w:lineRule="auto"/>
        <w:rPr>
          <w:rFonts w:cs="Arial"/>
          <w:szCs w:val="24"/>
        </w:rPr>
      </w:pPr>
      <w:bookmarkStart w:id="17" w:name="_Toc33604351"/>
      <w:r w:rsidRPr="006E60FC">
        <w:rPr>
          <w:rFonts w:cs="Arial"/>
          <w:szCs w:val="24"/>
        </w:rPr>
        <w:t>3.</w:t>
      </w:r>
      <w:r w:rsidRPr="006E60FC">
        <w:rPr>
          <w:rFonts w:cs="Arial"/>
          <w:szCs w:val="24"/>
        </w:rPr>
        <w:tab/>
      </w:r>
      <w:r w:rsidR="005631FC" w:rsidRPr="006E60FC">
        <w:rPr>
          <w:rFonts w:cs="Arial"/>
          <w:szCs w:val="24"/>
        </w:rPr>
        <w:t>OSNOVE ZA ISKLJUČENJE GOSPODARSKOG SUBJEKTA:</w:t>
      </w:r>
      <w:bookmarkEnd w:id="17"/>
    </w:p>
    <w:p w14:paraId="6D04009C" w14:textId="77777777" w:rsidR="005631FC" w:rsidRPr="006E60FC" w:rsidRDefault="005631FC" w:rsidP="00A54F51">
      <w:pPr>
        <w:suppressAutoHyphens/>
        <w:autoSpaceDN w:val="0"/>
        <w:spacing w:before="240" w:after="0" w:line="276" w:lineRule="auto"/>
        <w:ind w:left="284"/>
        <w:textAlignment w:val="baseline"/>
        <w:rPr>
          <w:rFonts w:ascii="Arial" w:hAnsi="Arial" w:cs="Arial"/>
          <w:b/>
          <w:bCs/>
          <w:kern w:val="3"/>
          <w:sz w:val="24"/>
          <w:szCs w:val="24"/>
        </w:rPr>
      </w:pPr>
    </w:p>
    <w:p w14:paraId="4D983F28" w14:textId="77777777" w:rsidR="00681229" w:rsidRPr="006E60FC" w:rsidRDefault="00030A93" w:rsidP="00A54F51">
      <w:pPr>
        <w:pStyle w:val="Heading2"/>
        <w:spacing w:before="240" w:line="276" w:lineRule="auto"/>
        <w:rPr>
          <w:rStyle w:val="Heading2Char"/>
          <w:rFonts w:cs="Arial"/>
          <w:b/>
          <w:szCs w:val="24"/>
        </w:rPr>
      </w:pPr>
      <w:bookmarkStart w:id="18" w:name="_Toc33604352"/>
      <w:r w:rsidRPr="006E60FC">
        <w:rPr>
          <w:rStyle w:val="Heading2Char"/>
          <w:rFonts w:cs="Arial"/>
          <w:b/>
          <w:szCs w:val="24"/>
        </w:rPr>
        <w:t>3</w:t>
      </w:r>
      <w:r w:rsidR="00681229" w:rsidRPr="006E60FC">
        <w:rPr>
          <w:rStyle w:val="Heading2Char"/>
          <w:rFonts w:cs="Arial"/>
          <w:b/>
          <w:szCs w:val="24"/>
        </w:rPr>
        <w:t>.1.</w:t>
      </w:r>
      <w:r w:rsidR="00681229" w:rsidRPr="006E60FC">
        <w:rPr>
          <w:rStyle w:val="Heading2Char"/>
          <w:rFonts w:cs="Arial"/>
          <w:b/>
          <w:szCs w:val="24"/>
        </w:rPr>
        <w:tab/>
        <w:t>O</w:t>
      </w:r>
      <w:r w:rsidR="00B647C7" w:rsidRPr="006E60FC">
        <w:rPr>
          <w:rStyle w:val="Heading2Char"/>
          <w:rFonts w:cs="Arial"/>
          <w:b/>
          <w:szCs w:val="24"/>
        </w:rPr>
        <w:t>b</w:t>
      </w:r>
      <w:r w:rsidR="00681229" w:rsidRPr="006E60FC">
        <w:rPr>
          <w:rStyle w:val="Heading2Char"/>
          <w:rFonts w:cs="Arial"/>
          <w:b/>
          <w:szCs w:val="24"/>
        </w:rPr>
        <w:t>vezne osnove za isključenje gospodarskog subjekta</w:t>
      </w:r>
      <w:bookmarkEnd w:id="18"/>
      <w:r w:rsidR="00681229" w:rsidRPr="006E60FC">
        <w:rPr>
          <w:rStyle w:val="Heading2Char"/>
          <w:rFonts w:cs="Arial"/>
          <w:b/>
          <w:szCs w:val="24"/>
        </w:rPr>
        <w:t xml:space="preserve"> </w:t>
      </w:r>
    </w:p>
    <w:p w14:paraId="64BBBD51" w14:textId="77777777" w:rsidR="005631FC" w:rsidRPr="006E60FC" w:rsidRDefault="005631FC" w:rsidP="00A54F51">
      <w:pPr>
        <w:widowControl w:val="0"/>
        <w:suppressAutoHyphens/>
        <w:autoSpaceDN w:val="0"/>
        <w:spacing w:before="240" w:after="0" w:line="276" w:lineRule="auto"/>
        <w:textAlignment w:val="baseline"/>
        <w:rPr>
          <w:rFonts w:ascii="Arial" w:hAnsi="Arial" w:cs="Arial"/>
          <w:bCs/>
          <w:kern w:val="3"/>
          <w:sz w:val="24"/>
          <w:szCs w:val="24"/>
        </w:rPr>
      </w:pPr>
      <w:r w:rsidRPr="006E60FC">
        <w:rPr>
          <w:rFonts w:ascii="Arial" w:hAnsi="Arial" w:cs="Arial"/>
          <w:bCs/>
          <w:kern w:val="3"/>
          <w:sz w:val="24"/>
          <w:szCs w:val="24"/>
        </w:rPr>
        <w:t>Javni naručitelj obvezan je isključiti gospodarskog subjekta iz postupka javne nabave ako utvrdi da:</w:t>
      </w:r>
    </w:p>
    <w:p w14:paraId="115AB9D3" w14:textId="77777777" w:rsidR="005631FC" w:rsidRPr="006E60FC" w:rsidRDefault="005631FC" w:rsidP="00A54F51">
      <w:pPr>
        <w:widowControl w:val="0"/>
        <w:numPr>
          <w:ilvl w:val="3"/>
          <w:numId w:val="8"/>
        </w:numPr>
        <w:suppressAutoHyphens/>
        <w:autoSpaceDN w:val="0"/>
        <w:spacing w:before="240" w:after="0" w:line="276" w:lineRule="auto"/>
        <w:jc w:val="both"/>
        <w:textAlignment w:val="baseline"/>
        <w:rPr>
          <w:rFonts w:ascii="Arial" w:hAnsi="Arial" w:cs="Arial"/>
          <w:kern w:val="3"/>
          <w:sz w:val="24"/>
          <w:szCs w:val="24"/>
        </w:rPr>
      </w:pPr>
      <w:r w:rsidRPr="006E60FC">
        <w:rPr>
          <w:rFonts w:ascii="Arial" w:hAnsi="Arial" w:cs="Arial"/>
          <w:kern w:val="3"/>
          <w:sz w:val="24"/>
          <w:szCs w:val="24"/>
        </w:rPr>
        <w:t xml:space="preserve">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0978E9F" w14:textId="77777777" w:rsidR="005631FC" w:rsidRPr="006E60FC" w:rsidRDefault="005631FC" w:rsidP="00A54F51">
      <w:pPr>
        <w:suppressAutoHyphens/>
        <w:autoSpaceDN w:val="0"/>
        <w:spacing w:before="240" w:after="0" w:line="276" w:lineRule="auto"/>
        <w:textAlignment w:val="baseline"/>
        <w:rPr>
          <w:rFonts w:ascii="Arial" w:hAnsi="Arial" w:cs="Arial"/>
          <w:b/>
          <w:kern w:val="3"/>
          <w:sz w:val="24"/>
          <w:szCs w:val="24"/>
        </w:rPr>
      </w:pPr>
      <w:r w:rsidRPr="006E60FC">
        <w:rPr>
          <w:rFonts w:ascii="Arial" w:hAnsi="Arial" w:cs="Arial"/>
          <w:b/>
          <w:kern w:val="3"/>
          <w:sz w:val="24"/>
          <w:szCs w:val="24"/>
        </w:rPr>
        <w:t>a)</w:t>
      </w:r>
      <w:r w:rsidRPr="006E60FC">
        <w:rPr>
          <w:rFonts w:ascii="Arial" w:hAnsi="Arial" w:cs="Arial"/>
          <w:kern w:val="3"/>
          <w:sz w:val="24"/>
          <w:szCs w:val="24"/>
        </w:rPr>
        <w:t xml:space="preserve"> </w:t>
      </w:r>
      <w:r w:rsidRPr="006E60FC">
        <w:rPr>
          <w:rFonts w:ascii="Arial" w:hAnsi="Arial" w:cs="Arial"/>
          <w:b/>
          <w:kern w:val="3"/>
          <w:sz w:val="24"/>
          <w:szCs w:val="24"/>
        </w:rPr>
        <w:t>sudjelovanje u zločinačkoj organizaciji, na temelju</w:t>
      </w:r>
    </w:p>
    <w:p w14:paraId="314741BB" w14:textId="77777777" w:rsidR="005631FC" w:rsidRPr="006E60FC" w:rsidRDefault="005631FC" w:rsidP="00A54F51">
      <w:pPr>
        <w:suppressAutoHyphens/>
        <w:autoSpaceDN w:val="0"/>
        <w:spacing w:before="240" w:after="0" w:line="276" w:lineRule="auto"/>
        <w:jc w:val="both"/>
        <w:textAlignment w:val="baseline"/>
        <w:rPr>
          <w:rFonts w:ascii="Arial" w:hAnsi="Arial" w:cs="Arial"/>
          <w:kern w:val="3"/>
          <w:sz w:val="24"/>
          <w:szCs w:val="24"/>
        </w:rPr>
      </w:pPr>
      <w:r w:rsidRPr="006E60FC">
        <w:rPr>
          <w:rFonts w:ascii="Arial" w:hAnsi="Arial" w:cs="Arial"/>
          <w:kern w:val="3"/>
          <w:sz w:val="24"/>
          <w:szCs w:val="24"/>
        </w:rPr>
        <w:t>– članka 328. (zločinačko udruženje) i članka 329. (počinjenje kaznenog djela u sastavu zločinačkog udruženja) Kaznenog zakona</w:t>
      </w:r>
    </w:p>
    <w:p w14:paraId="15B15FDA" w14:textId="77777777" w:rsidR="005631FC" w:rsidRPr="006E60FC" w:rsidRDefault="005631FC" w:rsidP="00A54F51">
      <w:pPr>
        <w:suppressAutoHyphens/>
        <w:autoSpaceDN w:val="0"/>
        <w:spacing w:before="240" w:after="0" w:line="276" w:lineRule="auto"/>
        <w:jc w:val="both"/>
        <w:textAlignment w:val="baseline"/>
        <w:rPr>
          <w:rFonts w:ascii="Arial" w:hAnsi="Arial" w:cs="Arial"/>
          <w:kern w:val="3"/>
          <w:sz w:val="24"/>
          <w:szCs w:val="24"/>
        </w:rPr>
      </w:pPr>
      <w:r w:rsidRPr="006E60FC">
        <w:rPr>
          <w:rFonts w:ascii="Arial" w:hAnsi="Arial" w:cs="Arial"/>
          <w:kern w:val="3"/>
          <w:sz w:val="24"/>
          <w:szCs w:val="24"/>
        </w:rPr>
        <w:t>– članka 333.</w:t>
      </w:r>
      <w:r w:rsidR="001D7AA5" w:rsidRPr="006E60FC">
        <w:rPr>
          <w:rFonts w:ascii="Arial" w:hAnsi="Arial" w:cs="Arial"/>
          <w:kern w:val="3"/>
          <w:sz w:val="24"/>
          <w:szCs w:val="24"/>
        </w:rPr>
        <w:t xml:space="preserve"> </w:t>
      </w:r>
      <w:r w:rsidRPr="006E60FC">
        <w:rPr>
          <w:rFonts w:ascii="Arial" w:hAnsi="Arial" w:cs="Arial"/>
          <w:kern w:val="3"/>
          <w:sz w:val="24"/>
          <w:szCs w:val="24"/>
        </w:rPr>
        <w:t>(udruživanje za počinjenje kaznenih djela), iz Kaznenog zakona (»Narodne novine«, br. 110/97., 27/98., 50/00., 129/00., 51/01., 111/03., 190/03., 105/04., 84/05., 71/06., 110/07., 152/08., 57/11., 77/11. i 143/12.)</w:t>
      </w:r>
    </w:p>
    <w:p w14:paraId="50B6FB85" w14:textId="77777777" w:rsidR="005631FC" w:rsidRPr="006E60FC" w:rsidRDefault="005631FC" w:rsidP="00A54F51">
      <w:pPr>
        <w:suppressAutoHyphens/>
        <w:autoSpaceDN w:val="0"/>
        <w:spacing w:before="240" w:after="0" w:line="276" w:lineRule="auto"/>
        <w:textAlignment w:val="baseline"/>
        <w:rPr>
          <w:rFonts w:ascii="Arial" w:hAnsi="Arial" w:cs="Arial"/>
          <w:b/>
          <w:kern w:val="3"/>
          <w:sz w:val="24"/>
          <w:szCs w:val="24"/>
        </w:rPr>
      </w:pPr>
      <w:r w:rsidRPr="006E60FC">
        <w:rPr>
          <w:rFonts w:ascii="Arial" w:hAnsi="Arial" w:cs="Arial"/>
          <w:b/>
          <w:kern w:val="3"/>
          <w:sz w:val="24"/>
          <w:szCs w:val="24"/>
        </w:rPr>
        <w:t>b) korupciju, na temelju</w:t>
      </w:r>
    </w:p>
    <w:p w14:paraId="16DC088B" w14:textId="77777777" w:rsidR="005631FC" w:rsidRPr="006E60FC" w:rsidRDefault="005631FC" w:rsidP="00A54F51">
      <w:pPr>
        <w:suppressAutoHyphens/>
        <w:autoSpaceDN w:val="0"/>
        <w:spacing w:before="240" w:after="0" w:line="276" w:lineRule="auto"/>
        <w:jc w:val="both"/>
        <w:textAlignment w:val="baseline"/>
        <w:rPr>
          <w:rFonts w:ascii="Arial" w:hAnsi="Arial" w:cs="Arial"/>
          <w:kern w:val="3"/>
          <w:sz w:val="24"/>
          <w:szCs w:val="24"/>
        </w:rPr>
      </w:pPr>
      <w:r w:rsidRPr="006E60FC">
        <w:rPr>
          <w:rFonts w:ascii="Arial" w:hAnsi="Arial" w:cs="Arial"/>
          <w:kern w:val="3"/>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2406D34" w14:textId="77777777" w:rsidR="005631FC" w:rsidRPr="006E60FC" w:rsidRDefault="005631FC" w:rsidP="00A54F51">
      <w:pPr>
        <w:suppressAutoHyphens/>
        <w:autoSpaceDN w:val="0"/>
        <w:spacing w:before="240" w:after="0" w:line="276" w:lineRule="auto"/>
        <w:jc w:val="both"/>
        <w:textAlignment w:val="baseline"/>
        <w:rPr>
          <w:rFonts w:ascii="Arial" w:hAnsi="Arial" w:cs="Arial"/>
          <w:kern w:val="3"/>
          <w:sz w:val="24"/>
          <w:szCs w:val="24"/>
        </w:rPr>
      </w:pPr>
      <w:r w:rsidRPr="006E60FC">
        <w:rPr>
          <w:rFonts w:ascii="Arial" w:hAnsi="Arial" w:cs="Arial"/>
          <w:kern w:val="3"/>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4CAA19EA" w14:textId="77777777" w:rsidR="005631FC" w:rsidRPr="006E60FC" w:rsidRDefault="005631FC" w:rsidP="00A54F51">
      <w:pPr>
        <w:suppressAutoHyphens/>
        <w:autoSpaceDN w:val="0"/>
        <w:spacing w:before="240" w:after="0" w:line="276" w:lineRule="auto"/>
        <w:textAlignment w:val="baseline"/>
        <w:rPr>
          <w:rFonts w:ascii="Arial" w:hAnsi="Arial" w:cs="Arial"/>
          <w:b/>
          <w:kern w:val="3"/>
          <w:sz w:val="24"/>
          <w:szCs w:val="24"/>
        </w:rPr>
      </w:pPr>
      <w:r w:rsidRPr="006E60FC">
        <w:rPr>
          <w:rFonts w:ascii="Arial" w:hAnsi="Arial" w:cs="Arial"/>
          <w:b/>
          <w:kern w:val="3"/>
          <w:sz w:val="24"/>
          <w:szCs w:val="24"/>
        </w:rPr>
        <w:lastRenderedPageBreak/>
        <w:t>c) prijevaru, na temelju</w:t>
      </w:r>
    </w:p>
    <w:p w14:paraId="34B0FE6D" w14:textId="77777777" w:rsidR="005631FC" w:rsidRPr="006E60FC" w:rsidRDefault="005631FC" w:rsidP="00A54F51">
      <w:pPr>
        <w:suppressAutoHyphens/>
        <w:autoSpaceDN w:val="0"/>
        <w:spacing w:before="240" w:after="0" w:line="276" w:lineRule="auto"/>
        <w:jc w:val="both"/>
        <w:textAlignment w:val="baseline"/>
        <w:rPr>
          <w:rFonts w:ascii="Arial" w:hAnsi="Arial" w:cs="Arial"/>
          <w:kern w:val="3"/>
          <w:sz w:val="24"/>
          <w:szCs w:val="24"/>
        </w:rPr>
      </w:pPr>
      <w:r w:rsidRPr="006E60FC">
        <w:rPr>
          <w:rFonts w:ascii="Arial" w:hAnsi="Arial" w:cs="Arial"/>
          <w:kern w:val="3"/>
          <w:sz w:val="24"/>
          <w:szCs w:val="24"/>
        </w:rPr>
        <w:t>– članka 236. (prijevara), članka 247. (prijevara u gospodarskom poslovanju), članka 256. (utaja poreza ili carine) i članka 258. (subvencijska prijevara) Kaznenog zakona</w:t>
      </w:r>
    </w:p>
    <w:p w14:paraId="051D5BF7" w14:textId="77777777" w:rsidR="005631FC" w:rsidRPr="006E60FC" w:rsidRDefault="005631FC" w:rsidP="00A54F51">
      <w:pPr>
        <w:suppressAutoHyphens/>
        <w:autoSpaceDN w:val="0"/>
        <w:spacing w:before="240" w:after="0" w:line="276" w:lineRule="auto"/>
        <w:jc w:val="both"/>
        <w:textAlignment w:val="baseline"/>
        <w:rPr>
          <w:rFonts w:ascii="Arial" w:hAnsi="Arial" w:cs="Arial"/>
          <w:kern w:val="3"/>
          <w:sz w:val="24"/>
          <w:szCs w:val="24"/>
        </w:rPr>
      </w:pPr>
      <w:r w:rsidRPr="006E60FC">
        <w:rPr>
          <w:rFonts w:ascii="Arial" w:hAnsi="Arial" w:cs="Arial"/>
          <w:kern w:val="3"/>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525DC754" w14:textId="77777777" w:rsidR="005631FC" w:rsidRPr="006E60FC" w:rsidRDefault="005631FC" w:rsidP="00A54F51">
      <w:pPr>
        <w:suppressAutoHyphens/>
        <w:autoSpaceDN w:val="0"/>
        <w:spacing w:before="240" w:after="0" w:line="276" w:lineRule="auto"/>
        <w:textAlignment w:val="baseline"/>
        <w:rPr>
          <w:rFonts w:ascii="Arial" w:hAnsi="Arial" w:cs="Arial"/>
          <w:b/>
          <w:kern w:val="3"/>
          <w:sz w:val="24"/>
          <w:szCs w:val="24"/>
        </w:rPr>
      </w:pPr>
      <w:r w:rsidRPr="006E60FC">
        <w:rPr>
          <w:rFonts w:ascii="Arial" w:hAnsi="Arial" w:cs="Arial"/>
          <w:b/>
          <w:kern w:val="3"/>
          <w:sz w:val="24"/>
          <w:szCs w:val="24"/>
        </w:rPr>
        <w:t>d) terorizam ili kaznena djela povezana s terorističkim aktivnostima, na temelju</w:t>
      </w:r>
    </w:p>
    <w:p w14:paraId="72B4CEFC" w14:textId="77777777" w:rsidR="005631FC" w:rsidRPr="006E60FC" w:rsidRDefault="005631FC" w:rsidP="00A54F51">
      <w:pPr>
        <w:suppressAutoHyphens/>
        <w:autoSpaceDN w:val="0"/>
        <w:spacing w:before="240" w:after="0" w:line="276" w:lineRule="auto"/>
        <w:jc w:val="both"/>
        <w:textAlignment w:val="baseline"/>
        <w:rPr>
          <w:rFonts w:ascii="Arial" w:hAnsi="Arial" w:cs="Arial"/>
          <w:kern w:val="3"/>
          <w:sz w:val="24"/>
          <w:szCs w:val="24"/>
        </w:rPr>
      </w:pPr>
      <w:r w:rsidRPr="006E60FC">
        <w:rPr>
          <w:rFonts w:ascii="Arial" w:hAnsi="Arial" w:cs="Arial"/>
          <w:kern w:val="3"/>
          <w:sz w:val="24"/>
          <w:szCs w:val="24"/>
        </w:rPr>
        <w:t>– članka 97. (terorizam), članka 99. (javno poticanje na terorizam), članka 100. (novačenje za terorizam), članka 101. (obuka za terorizam) i članka 102. (terorističko udruženje) Kaznenog zakona</w:t>
      </w:r>
    </w:p>
    <w:p w14:paraId="1D7581D9" w14:textId="77777777" w:rsidR="005631FC" w:rsidRPr="006E60FC" w:rsidRDefault="005631FC" w:rsidP="00A54F51">
      <w:pPr>
        <w:suppressAutoHyphens/>
        <w:autoSpaceDN w:val="0"/>
        <w:spacing w:before="240" w:after="0" w:line="276" w:lineRule="auto"/>
        <w:jc w:val="both"/>
        <w:textAlignment w:val="baseline"/>
        <w:rPr>
          <w:rFonts w:ascii="Arial" w:hAnsi="Arial" w:cs="Arial"/>
          <w:kern w:val="3"/>
          <w:sz w:val="24"/>
          <w:szCs w:val="24"/>
        </w:rPr>
      </w:pPr>
      <w:r w:rsidRPr="006E60FC">
        <w:rPr>
          <w:rFonts w:ascii="Arial" w:hAnsi="Arial" w:cs="Arial"/>
          <w:kern w:val="3"/>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400335AD" w14:textId="77777777" w:rsidR="005631FC" w:rsidRPr="006E60FC" w:rsidRDefault="005631FC" w:rsidP="00A54F51">
      <w:pPr>
        <w:suppressAutoHyphens/>
        <w:autoSpaceDN w:val="0"/>
        <w:spacing w:before="240" w:after="0" w:line="276" w:lineRule="auto"/>
        <w:textAlignment w:val="baseline"/>
        <w:rPr>
          <w:rFonts w:ascii="Arial" w:hAnsi="Arial" w:cs="Arial"/>
          <w:b/>
          <w:kern w:val="3"/>
          <w:sz w:val="24"/>
          <w:szCs w:val="24"/>
        </w:rPr>
      </w:pPr>
      <w:r w:rsidRPr="006E60FC">
        <w:rPr>
          <w:rFonts w:ascii="Arial" w:hAnsi="Arial" w:cs="Arial"/>
          <w:b/>
          <w:kern w:val="3"/>
          <w:sz w:val="24"/>
          <w:szCs w:val="24"/>
        </w:rPr>
        <w:t>e) pranje novca ili financiranje terorizma, na temelju</w:t>
      </w:r>
    </w:p>
    <w:p w14:paraId="562F1180" w14:textId="77777777" w:rsidR="005631FC" w:rsidRPr="006E60FC" w:rsidRDefault="005631FC" w:rsidP="00A54F51">
      <w:pPr>
        <w:suppressAutoHyphens/>
        <w:autoSpaceDN w:val="0"/>
        <w:spacing w:before="240" w:after="0" w:line="276" w:lineRule="auto"/>
        <w:jc w:val="both"/>
        <w:textAlignment w:val="baseline"/>
        <w:rPr>
          <w:rFonts w:ascii="Arial" w:hAnsi="Arial" w:cs="Arial"/>
          <w:kern w:val="3"/>
          <w:sz w:val="24"/>
          <w:szCs w:val="24"/>
        </w:rPr>
      </w:pPr>
      <w:r w:rsidRPr="006E60FC">
        <w:rPr>
          <w:rFonts w:ascii="Arial" w:hAnsi="Arial" w:cs="Arial"/>
          <w:kern w:val="3"/>
          <w:sz w:val="24"/>
          <w:szCs w:val="24"/>
        </w:rPr>
        <w:t>– članka 98. (financiranje terorizma) i članka 265. (pranje novca) Kaznenog zakona</w:t>
      </w:r>
    </w:p>
    <w:p w14:paraId="66BF4BAA" w14:textId="77777777" w:rsidR="005631FC" w:rsidRPr="006E60FC" w:rsidRDefault="005631FC" w:rsidP="00A54F51">
      <w:pPr>
        <w:suppressAutoHyphens/>
        <w:autoSpaceDN w:val="0"/>
        <w:spacing w:before="240" w:after="0" w:line="276" w:lineRule="auto"/>
        <w:jc w:val="both"/>
        <w:textAlignment w:val="baseline"/>
        <w:rPr>
          <w:rFonts w:ascii="Arial" w:hAnsi="Arial" w:cs="Arial"/>
          <w:kern w:val="3"/>
          <w:sz w:val="24"/>
          <w:szCs w:val="24"/>
        </w:rPr>
      </w:pPr>
      <w:r w:rsidRPr="006E60FC">
        <w:rPr>
          <w:rFonts w:ascii="Arial" w:hAnsi="Arial" w:cs="Arial"/>
          <w:kern w:val="3"/>
          <w:sz w:val="24"/>
          <w:szCs w:val="24"/>
        </w:rPr>
        <w:t>– članka 279. (pranje novca) iz Kaznenog zakona (»Narodne novine«, br. 110/97., 27/98., 50/00., 129/00., 51/01., 111/03., 190/03., 105/04., 84/05., 71/06., 110/07., 152/08., 57/11., 77/11. i 143/12.)</w:t>
      </w:r>
    </w:p>
    <w:p w14:paraId="53C6B5BD" w14:textId="77777777" w:rsidR="005631FC" w:rsidRPr="006E60FC" w:rsidRDefault="005631FC" w:rsidP="00A54F51">
      <w:pPr>
        <w:suppressAutoHyphens/>
        <w:autoSpaceDN w:val="0"/>
        <w:spacing w:before="240" w:after="0" w:line="276" w:lineRule="auto"/>
        <w:textAlignment w:val="baseline"/>
        <w:rPr>
          <w:rFonts w:ascii="Arial" w:hAnsi="Arial" w:cs="Arial"/>
          <w:b/>
          <w:kern w:val="3"/>
          <w:sz w:val="24"/>
          <w:szCs w:val="24"/>
        </w:rPr>
      </w:pPr>
      <w:r w:rsidRPr="006E60FC">
        <w:rPr>
          <w:rFonts w:ascii="Arial" w:hAnsi="Arial" w:cs="Arial"/>
          <w:b/>
          <w:kern w:val="3"/>
          <w:sz w:val="24"/>
          <w:szCs w:val="24"/>
        </w:rPr>
        <w:t>f) dječji rad ili druge oblike trgovanja ljudima, na temelju</w:t>
      </w:r>
    </w:p>
    <w:p w14:paraId="0936EC9B" w14:textId="77777777" w:rsidR="005631FC" w:rsidRPr="006E60FC" w:rsidRDefault="005631FC" w:rsidP="00A54F51">
      <w:pPr>
        <w:suppressAutoHyphens/>
        <w:autoSpaceDN w:val="0"/>
        <w:spacing w:before="240" w:after="0" w:line="276" w:lineRule="auto"/>
        <w:jc w:val="both"/>
        <w:textAlignment w:val="baseline"/>
        <w:rPr>
          <w:rFonts w:ascii="Arial" w:hAnsi="Arial" w:cs="Arial"/>
          <w:kern w:val="3"/>
          <w:sz w:val="24"/>
          <w:szCs w:val="24"/>
        </w:rPr>
      </w:pPr>
      <w:r w:rsidRPr="006E60FC">
        <w:rPr>
          <w:rFonts w:ascii="Arial" w:hAnsi="Arial" w:cs="Arial"/>
          <w:kern w:val="3"/>
          <w:sz w:val="24"/>
          <w:szCs w:val="24"/>
        </w:rPr>
        <w:t>– članka 106. (trgovanje ljudima) Kaznenog zakona</w:t>
      </w:r>
    </w:p>
    <w:p w14:paraId="1B1F9ABA" w14:textId="77777777" w:rsidR="005631FC" w:rsidRPr="006E60FC" w:rsidRDefault="005631FC" w:rsidP="00A54F51">
      <w:pPr>
        <w:suppressAutoHyphens/>
        <w:autoSpaceDN w:val="0"/>
        <w:spacing w:before="240" w:after="0" w:line="276" w:lineRule="auto"/>
        <w:jc w:val="both"/>
        <w:textAlignment w:val="baseline"/>
        <w:rPr>
          <w:rFonts w:ascii="Arial" w:hAnsi="Arial" w:cs="Arial"/>
          <w:kern w:val="3"/>
          <w:sz w:val="24"/>
          <w:szCs w:val="24"/>
        </w:rPr>
      </w:pPr>
      <w:r w:rsidRPr="006E60FC">
        <w:rPr>
          <w:rFonts w:ascii="Arial" w:hAnsi="Arial" w:cs="Arial"/>
          <w:kern w:val="3"/>
          <w:sz w:val="24"/>
          <w:szCs w:val="24"/>
        </w:rPr>
        <w:t>– članka 175. (trgovanje ljudima i ropstvo) iz Kaznenog zakona (»Narodne novine«, br. 110/97., 27/98., 50/00., 129/00., 51/01., 111/03., 190/03., 105/04., 84/05., 71/06., 110/07., 152/08., 57/11., 77/11. i 143/12.)</w:t>
      </w:r>
    </w:p>
    <w:p w14:paraId="267F8FB0" w14:textId="77777777" w:rsidR="003F5CFA" w:rsidRPr="006E60FC" w:rsidRDefault="003F5CFA" w:rsidP="00A54F51">
      <w:pPr>
        <w:suppressAutoHyphens/>
        <w:autoSpaceDN w:val="0"/>
        <w:spacing w:before="240" w:after="0" w:line="276" w:lineRule="auto"/>
        <w:jc w:val="both"/>
        <w:textAlignment w:val="baseline"/>
        <w:rPr>
          <w:rFonts w:ascii="Arial" w:hAnsi="Arial" w:cs="Arial"/>
          <w:kern w:val="3"/>
          <w:sz w:val="24"/>
          <w:szCs w:val="24"/>
        </w:rPr>
      </w:pPr>
    </w:p>
    <w:p w14:paraId="06B81CAC" w14:textId="5FD4C0A1" w:rsidR="005631FC" w:rsidRPr="006E60FC" w:rsidRDefault="005631FC" w:rsidP="00A54F51">
      <w:pPr>
        <w:pStyle w:val="Textbody"/>
        <w:spacing w:before="240" w:line="276" w:lineRule="auto"/>
        <w:jc w:val="both"/>
        <w:rPr>
          <w:rFonts w:ascii="Arial" w:hAnsi="Arial" w:cs="Arial"/>
          <w:color w:val="FF0000"/>
        </w:rPr>
      </w:pPr>
      <w:r w:rsidRPr="006E60FC">
        <w:rPr>
          <w:rFonts w:ascii="Arial" w:hAnsi="Arial" w:cs="Arial"/>
        </w:rPr>
        <w:t>Za potrebe utvrđ</w:t>
      </w:r>
      <w:r w:rsidR="003F5CFA" w:rsidRPr="006E60FC">
        <w:rPr>
          <w:rFonts w:ascii="Arial" w:hAnsi="Arial" w:cs="Arial"/>
        </w:rPr>
        <w:t xml:space="preserve">ivanja </w:t>
      </w:r>
      <w:r w:rsidR="007A10C5" w:rsidRPr="006E60FC">
        <w:rPr>
          <w:rFonts w:ascii="Arial" w:hAnsi="Arial" w:cs="Arial"/>
        </w:rPr>
        <w:t>gore navedenih okolnosti</w:t>
      </w:r>
      <w:r w:rsidR="003F5CFA" w:rsidRPr="006E60FC">
        <w:rPr>
          <w:rFonts w:ascii="Arial" w:hAnsi="Arial" w:cs="Arial"/>
        </w:rPr>
        <w:t xml:space="preserve"> </w:t>
      </w:r>
      <w:r w:rsidRPr="006E60FC">
        <w:rPr>
          <w:rFonts w:ascii="Arial" w:hAnsi="Arial" w:cs="Arial"/>
        </w:rPr>
        <w:t xml:space="preserve">gospodarski subjekt u ponudi dostavlja </w:t>
      </w:r>
      <w:r w:rsidR="00C05E70" w:rsidRPr="006E60FC">
        <w:rPr>
          <w:rFonts w:ascii="Arial" w:hAnsi="Arial" w:cs="Arial"/>
          <w:b/>
          <w:bCs/>
        </w:rPr>
        <w:t>Izjavu o nepostojanju osnove za isključenje gospodarskog subjekta (OBRAZAC 2.)</w:t>
      </w:r>
      <w:r w:rsidR="0053190C" w:rsidRPr="006E60FC">
        <w:rPr>
          <w:rFonts w:ascii="Arial" w:hAnsi="Arial" w:cs="Arial"/>
          <w:b/>
          <w:bCs/>
        </w:rPr>
        <w:t>.</w:t>
      </w:r>
      <w:r w:rsidRPr="006E60FC">
        <w:rPr>
          <w:rFonts w:ascii="Arial" w:hAnsi="Arial" w:cs="Arial"/>
        </w:rPr>
        <w:t xml:space="preserve"> Izjavu daje osoba po zakonu ovlaštena za zastupanje pravne osobe gospodarskog subjekta, za sebe i gospodarski subjekt kojeg je po zakonu ovlaštena </w:t>
      </w:r>
      <w:r w:rsidRPr="006E60FC">
        <w:rPr>
          <w:rFonts w:ascii="Arial" w:hAnsi="Arial" w:cs="Arial"/>
        </w:rPr>
        <w:lastRenderedPageBreak/>
        <w:t>zastupati</w:t>
      </w:r>
      <w:r w:rsidR="00C05E70" w:rsidRPr="006E60FC">
        <w:rPr>
          <w:rFonts w:ascii="Arial" w:hAnsi="Arial" w:cs="Arial"/>
        </w:rPr>
        <w:t>.</w:t>
      </w:r>
      <w:r w:rsidR="003E5367" w:rsidRPr="006E60FC">
        <w:rPr>
          <w:rFonts w:ascii="Arial" w:hAnsi="Arial" w:cs="Arial"/>
        </w:rPr>
        <w:t xml:space="preserve"> </w:t>
      </w:r>
      <w:r w:rsidR="003E5367" w:rsidRPr="006E60FC">
        <w:rPr>
          <w:rFonts w:ascii="Arial" w:hAnsi="Arial" w:cs="Arial"/>
          <w:color w:val="FF0000"/>
        </w:rPr>
        <w:t xml:space="preserve">Izjavu </w:t>
      </w:r>
      <w:r w:rsidR="003E5367" w:rsidRPr="006E60FC">
        <w:rPr>
          <w:rFonts w:ascii="Arial" w:hAnsi="Arial" w:cs="Arial"/>
          <w:b/>
          <w:bCs/>
          <w:color w:val="FF0000"/>
        </w:rPr>
        <w:t>nije</w:t>
      </w:r>
      <w:r w:rsidR="003E5367" w:rsidRPr="006E60FC">
        <w:rPr>
          <w:rFonts w:ascii="Arial" w:hAnsi="Arial" w:cs="Arial"/>
          <w:color w:val="FF0000"/>
        </w:rPr>
        <w:t xml:space="preserve"> potrebno ovjeravati kod nadležne sudske ili upravne vlasti, javnog bilježnika, ili strukovnog ili trgovinskog tijela u državi poslovnog nastana ponuditelja, odnosno državi čiji je osoba državljanin.</w:t>
      </w:r>
    </w:p>
    <w:p w14:paraId="43D4B1A1" w14:textId="4328DDAB" w:rsidR="005631FC" w:rsidRPr="006E60FC" w:rsidRDefault="005631FC" w:rsidP="00A54F51">
      <w:pPr>
        <w:widowControl w:val="0"/>
        <w:suppressAutoHyphens/>
        <w:autoSpaceDN w:val="0"/>
        <w:spacing w:before="240" w:after="0" w:line="276" w:lineRule="auto"/>
        <w:jc w:val="both"/>
        <w:textAlignment w:val="baseline"/>
        <w:rPr>
          <w:rFonts w:ascii="Arial" w:hAnsi="Arial" w:cs="Arial"/>
          <w:kern w:val="3"/>
          <w:sz w:val="24"/>
          <w:szCs w:val="24"/>
        </w:rPr>
      </w:pPr>
      <w:r w:rsidRPr="006E60FC">
        <w:rPr>
          <w:rFonts w:ascii="Arial" w:hAnsi="Arial" w:cs="Arial"/>
          <w:bCs/>
          <w:kern w:val="3"/>
          <w:sz w:val="24"/>
          <w:szCs w:val="24"/>
        </w:rPr>
        <w:t>Javni naručitelj obvezan je isključiti gospodarskog subjekta iz postupka javne nabave ako utvrdi da</w:t>
      </w:r>
      <w:r w:rsidRPr="006E60FC">
        <w:rPr>
          <w:rFonts w:ascii="Arial" w:hAnsi="Arial" w:cs="Arial"/>
          <w:kern w:val="3"/>
          <w:sz w:val="24"/>
          <w:szCs w:val="24"/>
        </w:rPr>
        <w:t xml:space="preserve"> nije ispunio obvezu plaćanja dospjelih poreznih obveza i obveza za mirovinsko i zdravstveno osiguranje:</w:t>
      </w:r>
    </w:p>
    <w:p w14:paraId="51AF37E4" w14:textId="77777777" w:rsidR="005631FC" w:rsidRPr="006E60FC" w:rsidRDefault="00B734F9" w:rsidP="00A54F51">
      <w:pPr>
        <w:widowControl w:val="0"/>
        <w:suppressAutoHyphens/>
        <w:autoSpaceDN w:val="0"/>
        <w:spacing w:before="240" w:after="0" w:line="276" w:lineRule="auto"/>
        <w:jc w:val="both"/>
        <w:textAlignment w:val="baseline"/>
        <w:rPr>
          <w:rFonts w:ascii="Arial" w:hAnsi="Arial" w:cs="Arial"/>
          <w:kern w:val="3"/>
          <w:sz w:val="24"/>
          <w:szCs w:val="24"/>
        </w:rPr>
      </w:pPr>
      <w:r w:rsidRPr="006E60FC">
        <w:rPr>
          <w:rFonts w:ascii="Arial" w:hAnsi="Arial" w:cs="Arial"/>
          <w:kern w:val="3"/>
          <w:sz w:val="24"/>
          <w:szCs w:val="24"/>
        </w:rPr>
        <w:t>a) u</w:t>
      </w:r>
      <w:r w:rsidR="005631FC" w:rsidRPr="006E60FC">
        <w:rPr>
          <w:rFonts w:ascii="Arial" w:hAnsi="Arial" w:cs="Arial"/>
          <w:kern w:val="3"/>
          <w:sz w:val="24"/>
          <w:szCs w:val="24"/>
        </w:rPr>
        <w:t xml:space="preserve"> Republici Hrvatskoj, ako gospodarski subjekt ima poslovni nastan u Republici Hrvatskoj.</w:t>
      </w:r>
    </w:p>
    <w:p w14:paraId="4A000DD4" w14:textId="77777777" w:rsidR="00B734F9" w:rsidRPr="006E60FC" w:rsidRDefault="00B734F9" w:rsidP="00A54F51">
      <w:pPr>
        <w:widowControl w:val="0"/>
        <w:suppressAutoHyphens/>
        <w:autoSpaceDN w:val="0"/>
        <w:spacing w:before="240" w:after="0" w:line="276" w:lineRule="auto"/>
        <w:jc w:val="both"/>
        <w:textAlignment w:val="baseline"/>
        <w:rPr>
          <w:rFonts w:ascii="Arial" w:hAnsi="Arial" w:cs="Arial"/>
          <w:kern w:val="3"/>
          <w:sz w:val="24"/>
          <w:szCs w:val="24"/>
        </w:rPr>
      </w:pPr>
      <w:r w:rsidRPr="006E60FC">
        <w:rPr>
          <w:rFonts w:ascii="Arial" w:hAnsi="Arial" w:cs="Arial"/>
          <w:kern w:val="3"/>
          <w:sz w:val="24"/>
          <w:szCs w:val="24"/>
        </w:rPr>
        <w:t>b) u Republici Hrvatskoj ili u državi poslovnog nastana gospodarskog subjekta, ako gospodarski subjekt nema poslovni nastan u Republici Hrvatskoj.</w:t>
      </w:r>
    </w:p>
    <w:p w14:paraId="7F1F5C59" w14:textId="77777777" w:rsidR="00B734F9" w:rsidRPr="006E60FC" w:rsidRDefault="00B734F9" w:rsidP="00A54F51">
      <w:pPr>
        <w:widowControl w:val="0"/>
        <w:suppressAutoHyphens/>
        <w:autoSpaceDN w:val="0"/>
        <w:spacing w:before="240" w:after="0" w:line="276" w:lineRule="auto"/>
        <w:jc w:val="both"/>
        <w:textAlignment w:val="baseline"/>
        <w:rPr>
          <w:rFonts w:ascii="Arial" w:hAnsi="Arial" w:cs="Arial"/>
          <w:kern w:val="3"/>
          <w:sz w:val="24"/>
          <w:szCs w:val="24"/>
        </w:rPr>
      </w:pPr>
      <w:r w:rsidRPr="006E60FC">
        <w:rPr>
          <w:rFonts w:ascii="Arial" w:hAnsi="Arial" w:cs="Arial"/>
          <w:kern w:val="3"/>
          <w:sz w:val="24"/>
          <w:szCs w:val="24"/>
        </w:rPr>
        <w:t>Javni naručitelj neće isključiti gospodarskog subjekta iz postupka jednostavne nabave ako mu sukladno posebnom propisu plaćanje obveza nije dopušteno ili mu je odobrena odgoda plaćanja.</w:t>
      </w:r>
    </w:p>
    <w:p w14:paraId="0DBCFEBC" w14:textId="0E2C49E8" w:rsidR="005631FC" w:rsidRPr="006E60FC" w:rsidRDefault="005631FC" w:rsidP="00A54F51">
      <w:pPr>
        <w:suppressAutoHyphens/>
        <w:autoSpaceDN w:val="0"/>
        <w:spacing w:before="240" w:after="0" w:line="276" w:lineRule="auto"/>
        <w:jc w:val="both"/>
        <w:textAlignment w:val="baseline"/>
        <w:rPr>
          <w:rFonts w:ascii="Arial" w:hAnsi="Arial" w:cs="Arial"/>
          <w:kern w:val="3"/>
          <w:sz w:val="24"/>
          <w:szCs w:val="24"/>
        </w:rPr>
      </w:pPr>
      <w:r w:rsidRPr="006E60FC">
        <w:rPr>
          <w:rFonts w:ascii="Arial" w:hAnsi="Arial" w:cs="Arial"/>
          <w:kern w:val="3"/>
          <w:sz w:val="24"/>
          <w:szCs w:val="24"/>
        </w:rPr>
        <w:t xml:space="preserve">Za potrebe utvrđivanja </w:t>
      </w:r>
      <w:r w:rsidR="007A10C5" w:rsidRPr="006E60FC">
        <w:rPr>
          <w:rFonts w:ascii="Arial" w:hAnsi="Arial" w:cs="Arial"/>
          <w:sz w:val="24"/>
          <w:szCs w:val="24"/>
        </w:rPr>
        <w:t>gore navedenih okolnosti</w:t>
      </w:r>
      <w:r w:rsidR="007A10C5" w:rsidRPr="006E60FC">
        <w:rPr>
          <w:rFonts w:ascii="Arial" w:hAnsi="Arial" w:cs="Arial"/>
          <w:kern w:val="3"/>
          <w:sz w:val="24"/>
          <w:szCs w:val="24"/>
        </w:rPr>
        <w:t xml:space="preserve"> </w:t>
      </w:r>
      <w:r w:rsidRPr="006E60FC">
        <w:rPr>
          <w:rFonts w:ascii="Arial" w:hAnsi="Arial" w:cs="Arial"/>
          <w:kern w:val="3"/>
          <w:sz w:val="24"/>
          <w:szCs w:val="24"/>
        </w:rPr>
        <w:t>gospodarski subjekt u ponudi dostavlja</w:t>
      </w:r>
      <w:r w:rsidR="007A10C5" w:rsidRPr="006E60FC">
        <w:rPr>
          <w:rFonts w:ascii="Arial" w:hAnsi="Arial" w:cs="Arial"/>
          <w:kern w:val="3"/>
          <w:sz w:val="24"/>
          <w:szCs w:val="24"/>
        </w:rPr>
        <w:t xml:space="preserve"> </w:t>
      </w:r>
      <w:r w:rsidRPr="006E60FC">
        <w:rPr>
          <w:rFonts w:ascii="Arial" w:hAnsi="Arial" w:cs="Arial"/>
          <w:b/>
          <w:bCs/>
          <w:kern w:val="3"/>
          <w:sz w:val="24"/>
          <w:szCs w:val="24"/>
        </w:rPr>
        <w:t>Potvrdu porezne uprave</w:t>
      </w:r>
      <w:r w:rsidRPr="006E60FC">
        <w:rPr>
          <w:rFonts w:ascii="Arial" w:hAnsi="Arial" w:cs="Arial"/>
          <w:kern w:val="3"/>
          <w:sz w:val="24"/>
          <w:szCs w:val="24"/>
        </w:rPr>
        <w:t xml:space="preserve"> </w:t>
      </w:r>
      <w:r w:rsidR="00036821" w:rsidRPr="006E60FC">
        <w:rPr>
          <w:rFonts w:ascii="Arial" w:hAnsi="Arial" w:cs="Arial"/>
          <w:kern w:val="3"/>
          <w:sz w:val="24"/>
          <w:szCs w:val="24"/>
        </w:rPr>
        <w:t xml:space="preserve">ili drugog nadležnog tijela u državi poslovnog nastana gospodarskog subjekta </w:t>
      </w:r>
      <w:r w:rsidRPr="006E60FC">
        <w:rPr>
          <w:rFonts w:ascii="Arial" w:hAnsi="Arial" w:cs="Arial"/>
          <w:kern w:val="3"/>
          <w:sz w:val="24"/>
          <w:szCs w:val="24"/>
        </w:rPr>
        <w:t>o stanju duga koja ne smije biti starija od 30</w:t>
      </w:r>
      <w:r w:rsidR="0053190C" w:rsidRPr="006E60FC">
        <w:rPr>
          <w:rFonts w:ascii="Arial" w:hAnsi="Arial" w:cs="Arial"/>
          <w:kern w:val="3"/>
          <w:sz w:val="24"/>
          <w:szCs w:val="24"/>
        </w:rPr>
        <w:t xml:space="preserve"> (trideset)</w:t>
      </w:r>
      <w:r w:rsidRPr="006E60FC">
        <w:rPr>
          <w:rFonts w:ascii="Arial" w:hAnsi="Arial" w:cs="Arial"/>
          <w:kern w:val="3"/>
          <w:sz w:val="24"/>
          <w:szCs w:val="24"/>
        </w:rPr>
        <w:t xml:space="preserve"> dana računajući </w:t>
      </w:r>
      <w:r w:rsidR="00801269" w:rsidRPr="006E60FC">
        <w:rPr>
          <w:rFonts w:ascii="Arial" w:hAnsi="Arial" w:cs="Arial"/>
          <w:kern w:val="3"/>
          <w:sz w:val="24"/>
          <w:szCs w:val="24"/>
        </w:rPr>
        <w:t>od objave Poziva za dostavu ponuda.</w:t>
      </w:r>
    </w:p>
    <w:p w14:paraId="5DCF127F" w14:textId="77777777" w:rsidR="00E6743B" w:rsidRPr="006E60FC" w:rsidRDefault="00E6743B" w:rsidP="00A54F51">
      <w:pPr>
        <w:suppressAutoHyphens/>
        <w:autoSpaceDN w:val="0"/>
        <w:spacing w:before="240" w:after="0" w:line="276" w:lineRule="auto"/>
        <w:jc w:val="both"/>
        <w:textAlignment w:val="baseline"/>
        <w:rPr>
          <w:rFonts w:ascii="Arial" w:hAnsi="Arial" w:cs="Arial"/>
          <w:kern w:val="3"/>
          <w:sz w:val="24"/>
          <w:szCs w:val="24"/>
        </w:rPr>
      </w:pPr>
    </w:p>
    <w:p w14:paraId="26852C25" w14:textId="77777777" w:rsidR="005631FC" w:rsidRPr="006E60FC" w:rsidRDefault="003679BD" w:rsidP="00A54F51">
      <w:pPr>
        <w:pStyle w:val="Heading1"/>
        <w:spacing w:line="276" w:lineRule="auto"/>
        <w:ind w:left="705" w:hanging="705"/>
        <w:rPr>
          <w:rFonts w:cs="Arial"/>
          <w:szCs w:val="24"/>
        </w:rPr>
      </w:pPr>
      <w:bookmarkStart w:id="19" w:name="_Toc33604353"/>
      <w:r w:rsidRPr="006E60FC">
        <w:rPr>
          <w:rFonts w:cs="Arial"/>
          <w:szCs w:val="24"/>
        </w:rPr>
        <w:t>4.</w:t>
      </w:r>
      <w:r w:rsidRPr="006E60FC">
        <w:rPr>
          <w:rFonts w:cs="Arial"/>
          <w:szCs w:val="24"/>
        </w:rPr>
        <w:tab/>
      </w:r>
      <w:r w:rsidR="005631FC" w:rsidRPr="006E60FC">
        <w:rPr>
          <w:rFonts w:cs="Arial"/>
          <w:szCs w:val="24"/>
        </w:rPr>
        <w:t>KRITERIJ ZA ODABIR GOSPODARSKOG SUBJEKTA (uvjeti sposobnosti)</w:t>
      </w:r>
      <w:bookmarkEnd w:id="19"/>
    </w:p>
    <w:p w14:paraId="0B5D8C0B" w14:textId="77777777" w:rsidR="003679BD" w:rsidRPr="006E60FC" w:rsidRDefault="003679BD" w:rsidP="00A54F51">
      <w:pPr>
        <w:widowControl w:val="0"/>
        <w:suppressAutoHyphens/>
        <w:autoSpaceDN w:val="0"/>
        <w:spacing w:before="240" w:after="0" w:line="276" w:lineRule="auto"/>
        <w:textAlignment w:val="baseline"/>
        <w:rPr>
          <w:rFonts w:ascii="Arial" w:eastAsia="SimSun" w:hAnsi="Arial" w:cs="Arial"/>
          <w:bCs/>
          <w:kern w:val="3"/>
          <w:sz w:val="24"/>
          <w:szCs w:val="24"/>
          <w:lang w:bidi="hi-IN"/>
        </w:rPr>
      </w:pPr>
      <w:r w:rsidRPr="006E60FC">
        <w:rPr>
          <w:rFonts w:ascii="Arial" w:eastAsia="SimSun" w:hAnsi="Arial" w:cs="Arial"/>
          <w:bCs/>
          <w:kern w:val="3"/>
          <w:sz w:val="24"/>
          <w:szCs w:val="24"/>
          <w:lang w:bidi="hi-IN"/>
        </w:rPr>
        <w:t>Gospodarski subjekti dokazuju svoju:</w:t>
      </w:r>
    </w:p>
    <w:p w14:paraId="1ED249B4" w14:textId="77777777" w:rsidR="003679BD" w:rsidRPr="006E60FC" w:rsidRDefault="003679BD" w:rsidP="00A54F51">
      <w:pPr>
        <w:pStyle w:val="ListParagraph"/>
        <w:widowControl w:val="0"/>
        <w:numPr>
          <w:ilvl w:val="0"/>
          <w:numId w:val="15"/>
        </w:numPr>
        <w:suppressAutoHyphens/>
        <w:autoSpaceDN w:val="0"/>
        <w:spacing w:before="240" w:after="0" w:line="276" w:lineRule="auto"/>
        <w:textAlignment w:val="baseline"/>
        <w:rPr>
          <w:rFonts w:ascii="Arial" w:eastAsia="SimSun" w:hAnsi="Arial" w:cs="Arial"/>
          <w:bCs/>
          <w:kern w:val="3"/>
          <w:sz w:val="24"/>
          <w:szCs w:val="24"/>
          <w:lang w:bidi="hi-IN"/>
        </w:rPr>
      </w:pPr>
      <w:r w:rsidRPr="006E60FC">
        <w:rPr>
          <w:rFonts w:ascii="Arial" w:eastAsia="SimSun" w:hAnsi="Arial" w:cs="Arial"/>
          <w:bCs/>
          <w:kern w:val="3"/>
          <w:sz w:val="24"/>
          <w:szCs w:val="24"/>
          <w:lang w:bidi="hi-IN"/>
        </w:rPr>
        <w:t>sposobnost za obavljanje profesionalne djelatnosti,</w:t>
      </w:r>
    </w:p>
    <w:p w14:paraId="4AE58C5B" w14:textId="77777777" w:rsidR="003679BD" w:rsidRPr="006E60FC" w:rsidRDefault="003679BD" w:rsidP="00A54F51">
      <w:pPr>
        <w:pStyle w:val="ListParagraph"/>
        <w:widowControl w:val="0"/>
        <w:numPr>
          <w:ilvl w:val="0"/>
          <w:numId w:val="15"/>
        </w:numPr>
        <w:suppressAutoHyphens/>
        <w:autoSpaceDN w:val="0"/>
        <w:spacing w:before="240" w:after="0" w:line="276" w:lineRule="auto"/>
        <w:textAlignment w:val="baseline"/>
        <w:rPr>
          <w:rFonts w:ascii="Arial" w:eastAsia="SimSun" w:hAnsi="Arial" w:cs="Arial"/>
          <w:bCs/>
          <w:kern w:val="3"/>
          <w:sz w:val="24"/>
          <w:szCs w:val="24"/>
          <w:lang w:bidi="hi-IN"/>
        </w:rPr>
      </w:pPr>
      <w:r w:rsidRPr="006E60FC">
        <w:rPr>
          <w:rFonts w:ascii="Arial" w:eastAsia="SimSun" w:hAnsi="Arial" w:cs="Arial"/>
          <w:bCs/>
          <w:kern w:val="3"/>
          <w:sz w:val="24"/>
          <w:szCs w:val="24"/>
          <w:lang w:bidi="hi-IN"/>
        </w:rPr>
        <w:t>tehničku i stručnu sposobnost</w:t>
      </w:r>
    </w:p>
    <w:p w14:paraId="634665B5" w14:textId="77777777" w:rsidR="003679BD" w:rsidRPr="006E60FC" w:rsidRDefault="003679BD" w:rsidP="00A54F51">
      <w:pPr>
        <w:pStyle w:val="ListParagraph"/>
        <w:widowControl w:val="0"/>
        <w:suppressAutoHyphens/>
        <w:autoSpaceDN w:val="0"/>
        <w:spacing w:before="240" w:after="0" w:line="276" w:lineRule="auto"/>
        <w:textAlignment w:val="baseline"/>
        <w:rPr>
          <w:rFonts w:ascii="Arial" w:eastAsia="SimSun" w:hAnsi="Arial" w:cs="Arial"/>
          <w:b/>
          <w:bCs/>
          <w:kern w:val="3"/>
          <w:sz w:val="24"/>
          <w:szCs w:val="24"/>
          <w:lang w:bidi="hi-IN"/>
        </w:rPr>
      </w:pPr>
    </w:p>
    <w:p w14:paraId="1EB8CB1D" w14:textId="56F3E74D" w:rsidR="005631FC" w:rsidRPr="006E60FC" w:rsidRDefault="003679BD" w:rsidP="00A54F51">
      <w:pPr>
        <w:pStyle w:val="Heading2"/>
        <w:spacing w:before="240" w:line="276" w:lineRule="auto"/>
        <w:jc w:val="both"/>
        <w:rPr>
          <w:rFonts w:cs="Arial"/>
          <w:szCs w:val="24"/>
        </w:rPr>
      </w:pPr>
      <w:bookmarkStart w:id="20" w:name="_Toc33604354"/>
      <w:r w:rsidRPr="006E60FC">
        <w:rPr>
          <w:rFonts w:cs="Arial"/>
          <w:szCs w:val="24"/>
        </w:rPr>
        <w:t>4.1.</w:t>
      </w:r>
      <w:r w:rsidRPr="006E60FC">
        <w:rPr>
          <w:rFonts w:cs="Arial"/>
          <w:szCs w:val="24"/>
        </w:rPr>
        <w:tab/>
      </w:r>
      <w:r w:rsidR="005631FC" w:rsidRPr="006E60FC">
        <w:rPr>
          <w:rFonts w:cs="Arial"/>
          <w:szCs w:val="24"/>
        </w:rPr>
        <w:t>Sposobnost za obavljanje profesionalne djelatnosti</w:t>
      </w:r>
      <w:bookmarkEnd w:id="20"/>
    </w:p>
    <w:p w14:paraId="3254E2C4" w14:textId="1610C85E" w:rsidR="005631FC" w:rsidRPr="006E60FC" w:rsidRDefault="005631FC" w:rsidP="00A54F51">
      <w:pPr>
        <w:widowControl w:val="0"/>
        <w:suppressAutoHyphens/>
        <w:autoSpaceDN w:val="0"/>
        <w:spacing w:before="240" w:after="0" w:line="276" w:lineRule="auto"/>
        <w:jc w:val="both"/>
        <w:textAlignment w:val="baseline"/>
        <w:rPr>
          <w:rFonts w:ascii="Arial" w:hAnsi="Arial" w:cs="Arial"/>
          <w:kern w:val="3"/>
          <w:sz w:val="24"/>
          <w:szCs w:val="24"/>
        </w:rPr>
      </w:pPr>
      <w:r w:rsidRPr="006E60FC">
        <w:rPr>
          <w:rFonts w:ascii="Arial" w:hAnsi="Arial" w:cs="Arial"/>
          <w:kern w:val="3"/>
          <w:sz w:val="24"/>
          <w:szCs w:val="24"/>
        </w:rPr>
        <w:t xml:space="preserve">Sposobnost za obavljanje profesionalne djelatnosti gospodarskog subjekta dokazuje se </w:t>
      </w:r>
      <w:r w:rsidR="0053190C" w:rsidRPr="006E60FC">
        <w:rPr>
          <w:rFonts w:ascii="Arial" w:hAnsi="Arial" w:cs="Arial"/>
          <w:b/>
          <w:bCs/>
          <w:kern w:val="3"/>
          <w:sz w:val="24"/>
          <w:szCs w:val="24"/>
        </w:rPr>
        <w:t>I</w:t>
      </w:r>
      <w:r w:rsidRPr="006E60FC">
        <w:rPr>
          <w:rFonts w:ascii="Arial" w:hAnsi="Arial" w:cs="Arial"/>
          <w:b/>
          <w:bCs/>
          <w:kern w:val="3"/>
          <w:sz w:val="24"/>
          <w:szCs w:val="24"/>
        </w:rPr>
        <w:t>zvatkom iz sudskog, obrtnog, strukovnog ili drugog odgovarajućeg registra</w:t>
      </w:r>
      <w:r w:rsidRPr="006E60FC">
        <w:rPr>
          <w:rFonts w:ascii="Arial" w:hAnsi="Arial" w:cs="Arial"/>
          <w:kern w:val="3"/>
          <w:sz w:val="24"/>
          <w:szCs w:val="24"/>
        </w:rPr>
        <w:t xml:space="preserve"> koji se vodi u državi čl</w:t>
      </w:r>
      <w:r w:rsidR="00801269" w:rsidRPr="006E60FC">
        <w:rPr>
          <w:rFonts w:ascii="Arial" w:hAnsi="Arial" w:cs="Arial"/>
          <w:kern w:val="3"/>
          <w:sz w:val="24"/>
          <w:szCs w:val="24"/>
        </w:rPr>
        <w:t>anici njegova poslovnog nastana</w:t>
      </w:r>
      <w:r w:rsidR="0053190C" w:rsidRPr="006E60FC">
        <w:rPr>
          <w:rFonts w:ascii="Arial" w:hAnsi="Arial" w:cs="Arial"/>
          <w:kern w:val="3"/>
          <w:sz w:val="24"/>
          <w:szCs w:val="24"/>
        </w:rPr>
        <w:t>. Navedeni dokaz ne smije biti</w:t>
      </w:r>
      <w:r w:rsidR="00801269" w:rsidRPr="006E60FC">
        <w:rPr>
          <w:rFonts w:ascii="Arial" w:hAnsi="Arial" w:cs="Arial"/>
          <w:kern w:val="3"/>
          <w:sz w:val="24"/>
          <w:szCs w:val="24"/>
        </w:rPr>
        <w:t xml:space="preserve"> </w:t>
      </w:r>
      <w:r w:rsidR="0053190C" w:rsidRPr="006E60FC">
        <w:rPr>
          <w:rFonts w:ascii="Arial" w:hAnsi="Arial" w:cs="Arial"/>
          <w:kern w:val="3"/>
          <w:sz w:val="24"/>
          <w:szCs w:val="24"/>
        </w:rPr>
        <w:t>stariji</w:t>
      </w:r>
      <w:r w:rsidR="00801269" w:rsidRPr="006E60FC">
        <w:rPr>
          <w:rFonts w:ascii="Arial" w:hAnsi="Arial" w:cs="Arial"/>
          <w:kern w:val="3"/>
          <w:sz w:val="24"/>
          <w:szCs w:val="24"/>
        </w:rPr>
        <w:t xml:space="preserve"> od 90</w:t>
      </w:r>
      <w:r w:rsidR="0053190C" w:rsidRPr="006E60FC">
        <w:rPr>
          <w:rFonts w:ascii="Arial" w:hAnsi="Arial" w:cs="Arial"/>
          <w:kern w:val="3"/>
          <w:sz w:val="24"/>
          <w:szCs w:val="24"/>
        </w:rPr>
        <w:t xml:space="preserve"> (devedeset)</w:t>
      </w:r>
      <w:r w:rsidR="00801269" w:rsidRPr="006E60FC">
        <w:rPr>
          <w:rFonts w:ascii="Arial" w:hAnsi="Arial" w:cs="Arial"/>
          <w:kern w:val="3"/>
          <w:sz w:val="24"/>
          <w:szCs w:val="24"/>
        </w:rPr>
        <w:t xml:space="preserve"> dana računajući od objave Poziva za dostavu ponuda.</w:t>
      </w:r>
    </w:p>
    <w:p w14:paraId="21B59104" w14:textId="77777777" w:rsidR="005631FC" w:rsidRPr="006E60FC" w:rsidRDefault="005631FC" w:rsidP="00A54F51">
      <w:pPr>
        <w:suppressAutoHyphens/>
        <w:autoSpaceDN w:val="0"/>
        <w:spacing w:before="240" w:after="0" w:line="276" w:lineRule="auto"/>
        <w:textAlignment w:val="baseline"/>
        <w:rPr>
          <w:rFonts w:ascii="Arial" w:hAnsi="Arial" w:cs="Arial"/>
          <w:kern w:val="3"/>
          <w:sz w:val="24"/>
          <w:szCs w:val="24"/>
        </w:rPr>
      </w:pPr>
    </w:p>
    <w:p w14:paraId="4D890D09" w14:textId="440FF60C" w:rsidR="005631FC" w:rsidRPr="006E60FC" w:rsidRDefault="007C6951" w:rsidP="00A54F51">
      <w:pPr>
        <w:pStyle w:val="Heading2"/>
        <w:spacing w:before="240" w:line="276" w:lineRule="auto"/>
        <w:rPr>
          <w:rFonts w:cs="Arial"/>
          <w:szCs w:val="24"/>
        </w:rPr>
      </w:pPr>
      <w:bookmarkStart w:id="21" w:name="_Toc33604355"/>
      <w:r w:rsidRPr="006E60FC">
        <w:rPr>
          <w:rFonts w:cs="Arial"/>
          <w:szCs w:val="24"/>
        </w:rPr>
        <w:lastRenderedPageBreak/>
        <w:t>4.</w:t>
      </w:r>
      <w:r w:rsidR="00F11D58" w:rsidRPr="006E60FC">
        <w:rPr>
          <w:rFonts w:cs="Arial"/>
          <w:szCs w:val="24"/>
        </w:rPr>
        <w:t>2</w:t>
      </w:r>
      <w:r w:rsidRPr="006E60FC">
        <w:rPr>
          <w:rFonts w:cs="Arial"/>
          <w:szCs w:val="24"/>
        </w:rPr>
        <w:t>.</w:t>
      </w:r>
      <w:r w:rsidRPr="006E60FC">
        <w:rPr>
          <w:rFonts w:cs="Arial"/>
          <w:szCs w:val="24"/>
        </w:rPr>
        <w:tab/>
      </w:r>
      <w:r w:rsidR="005631FC" w:rsidRPr="006E60FC">
        <w:rPr>
          <w:rFonts w:cs="Arial"/>
          <w:szCs w:val="24"/>
        </w:rPr>
        <w:t>Tehnička i stručna sposobnost</w:t>
      </w:r>
      <w:bookmarkEnd w:id="21"/>
    </w:p>
    <w:p w14:paraId="697936EA" w14:textId="3B6AA4B9" w:rsidR="007C74BB" w:rsidRPr="006E60FC" w:rsidRDefault="00EC3384" w:rsidP="00A54F51">
      <w:pPr>
        <w:widowControl w:val="0"/>
        <w:suppressAutoHyphens/>
        <w:autoSpaceDN w:val="0"/>
        <w:spacing w:before="240" w:after="0" w:line="276" w:lineRule="auto"/>
        <w:jc w:val="both"/>
        <w:textAlignment w:val="baseline"/>
        <w:rPr>
          <w:rFonts w:ascii="Arial" w:hAnsi="Arial" w:cs="Arial"/>
          <w:kern w:val="3"/>
          <w:sz w:val="24"/>
          <w:szCs w:val="24"/>
        </w:rPr>
      </w:pPr>
      <w:r w:rsidRPr="006E60FC">
        <w:rPr>
          <w:rFonts w:ascii="Arial" w:hAnsi="Arial" w:cs="Arial"/>
          <w:kern w:val="3"/>
          <w:sz w:val="24"/>
          <w:szCs w:val="24"/>
        </w:rPr>
        <w:t>Gospodarski subjekt</w:t>
      </w:r>
      <w:r w:rsidR="005631FC" w:rsidRPr="006E60FC">
        <w:rPr>
          <w:rFonts w:ascii="Arial" w:hAnsi="Arial" w:cs="Arial"/>
          <w:kern w:val="3"/>
          <w:sz w:val="24"/>
          <w:szCs w:val="24"/>
        </w:rPr>
        <w:t xml:space="preserve"> duž</w:t>
      </w:r>
      <w:r w:rsidRPr="006E60FC">
        <w:rPr>
          <w:rFonts w:ascii="Arial" w:hAnsi="Arial" w:cs="Arial"/>
          <w:kern w:val="3"/>
          <w:sz w:val="24"/>
          <w:szCs w:val="24"/>
        </w:rPr>
        <w:t>an je</w:t>
      </w:r>
      <w:r w:rsidR="005631FC" w:rsidRPr="006E60FC">
        <w:rPr>
          <w:rFonts w:ascii="Arial" w:hAnsi="Arial" w:cs="Arial"/>
          <w:kern w:val="3"/>
          <w:sz w:val="24"/>
          <w:szCs w:val="24"/>
        </w:rPr>
        <w:t xml:space="preserve"> dostaviti </w:t>
      </w:r>
      <w:r w:rsidRPr="006E60FC">
        <w:rPr>
          <w:rFonts w:ascii="Arial" w:hAnsi="Arial" w:cs="Arial"/>
          <w:b/>
          <w:bCs/>
          <w:kern w:val="3"/>
          <w:sz w:val="24"/>
          <w:szCs w:val="24"/>
        </w:rPr>
        <w:t>P</w:t>
      </w:r>
      <w:r w:rsidR="005631FC" w:rsidRPr="006E60FC">
        <w:rPr>
          <w:rFonts w:ascii="Arial" w:hAnsi="Arial" w:cs="Arial"/>
          <w:b/>
          <w:bCs/>
          <w:kern w:val="3"/>
          <w:sz w:val="24"/>
          <w:szCs w:val="24"/>
        </w:rPr>
        <w:t>opis</w:t>
      </w:r>
      <w:r w:rsidRPr="006E60FC">
        <w:rPr>
          <w:rFonts w:ascii="Arial" w:hAnsi="Arial" w:cs="Arial"/>
          <w:b/>
          <w:bCs/>
          <w:kern w:val="3"/>
          <w:sz w:val="24"/>
          <w:szCs w:val="24"/>
        </w:rPr>
        <w:t xml:space="preserve"> glavnih</w:t>
      </w:r>
      <w:r w:rsidR="005631FC" w:rsidRPr="006E60FC">
        <w:rPr>
          <w:rFonts w:ascii="Arial" w:hAnsi="Arial" w:cs="Arial"/>
          <w:b/>
          <w:bCs/>
          <w:kern w:val="3"/>
          <w:sz w:val="24"/>
          <w:szCs w:val="24"/>
        </w:rPr>
        <w:t xml:space="preserve"> u</w:t>
      </w:r>
      <w:r w:rsidRPr="006E60FC">
        <w:rPr>
          <w:rFonts w:ascii="Arial" w:hAnsi="Arial" w:cs="Arial"/>
          <w:b/>
          <w:bCs/>
          <w:kern w:val="3"/>
          <w:sz w:val="24"/>
          <w:szCs w:val="24"/>
        </w:rPr>
        <w:t>sluga</w:t>
      </w:r>
      <w:r w:rsidR="005631FC" w:rsidRPr="006E60FC">
        <w:rPr>
          <w:rFonts w:ascii="Arial" w:hAnsi="Arial" w:cs="Arial"/>
          <w:kern w:val="3"/>
          <w:sz w:val="24"/>
          <w:szCs w:val="24"/>
        </w:rPr>
        <w:t xml:space="preserve"> o istim ili sličnim uslugama</w:t>
      </w:r>
      <w:r w:rsidR="00B65222" w:rsidRPr="006E60FC">
        <w:rPr>
          <w:rFonts w:ascii="Arial" w:hAnsi="Arial" w:cs="Arial"/>
          <w:kern w:val="3"/>
          <w:sz w:val="24"/>
          <w:szCs w:val="24"/>
        </w:rPr>
        <w:t xml:space="preserve"> </w:t>
      </w:r>
      <w:r w:rsidR="005631FC" w:rsidRPr="006E60FC">
        <w:rPr>
          <w:rFonts w:ascii="Arial" w:hAnsi="Arial" w:cs="Arial"/>
          <w:kern w:val="3"/>
          <w:sz w:val="24"/>
          <w:szCs w:val="24"/>
        </w:rPr>
        <w:t>k</w:t>
      </w:r>
      <w:r w:rsidRPr="006E60FC">
        <w:rPr>
          <w:rFonts w:ascii="Arial" w:hAnsi="Arial" w:cs="Arial"/>
          <w:kern w:val="3"/>
          <w:sz w:val="24"/>
          <w:szCs w:val="24"/>
        </w:rPr>
        <w:t>ao</w:t>
      </w:r>
      <w:r w:rsidR="005631FC" w:rsidRPr="006E60FC">
        <w:rPr>
          <w:rFonts w:ascii="Arial" w:hAnsi="Arial" w:cs="Arial"/>
          <w:kern w:val="3"/>
          <w:sz w:val="24"/>
          <w:szCs w:val="24"/>
        </w:rPr>
        <w:t xml:space="preserve"> predmet nabave, izvršenih u godini u kojoj je započeo postupak nabave i tijekom tri</w:t>
      </w:r>
      <w:r w:rsidRPr="006E60FC">
        <w:rPr>
          <w:rFonts w:ascii="Arial" w:hAnsi="Arial" w:cs="Arial"/>
          <w:kern w:val="3"/>
          <w:sz w:val="24"/>
          <w:szCs w:val="24"/>
        </w:rPr>
        <w:t xml:space="preserve"> (3)</w:t>
      </w:r>
      <w:r w:rsidR="005631FC" w:rsidRPr="006E60FC">
        <w:rPr>
          <w:rFonts w:ascii="Arial" w:hAnsi="Arial" w:cs="Arial"/>
          <w:kern w:val="3"/>
          <w:sz w:val="24"/>
          <w:szCs w:val="24"/>
        </w:rPr>
        <w:t xml:space="preserve"> godine koje prethode toj godini</w:t>
      </w:r>
      <w:r w:rsidR="00B65222" w:rsidRPr="006E60FC">
        <w:rPr>
          <w:rFonts w:ascii="Arial" w:hAnsi="Arial" w:cs="Arial"/>
          <w:kern w:val="3"/>
          <w:sz w:val="24"/>
          <w:szCs w:val="24"/>
        </w:rPr>
        <w:t xml:space="preserve">, </w:t>
      </w:r>
      <w:r w:rsidRPr="006E60FC">
        <w:rPr>
          <w:rFonts w:ascii="Arial" w:hAnsi="Arial" w:cs="Arial"/>
          <w:kern w:val="3"/>
          <w:sz w:val="24"/>
          <w:szCs w:val="24"/>
        </w:rPr>
        <w:t>iz kojeg je vidljivo da je</w:t>
      </w:r>
      <w:r w:rsidR="00B65222" w:rsidRPr="006E60FC">
        <w:rPr>
          <w:rFonts w:ascii="Arial" w:hAnsi="Arial" w:cs="Arial"/>
          <w:kern w:val="3"/>
          <w:sz w:val="24"/>
          <w:szCs w:val="24"/>
        </w:rPr>
        <w:t xml:space="preserve"> izvršio najmanje 1 (jedn</w:t>
      </w:r>
      <w:r w:rsidRPr="006E60FC">
        <w:rPr>
          <w:rFonts w:ascii="Arial" w:hAnsi="Arial" w:cs="Arial"/>
          <w:kern w:val="3"/>
          <w:sz w:val="24"/>
          <w:szCs w:val="24"/>
        </w:rPr>
        <w:t>u</w:t>
      </w:r>
      <w:r w:rsidR="00B65222" w:rsidRPr="006E60FC">
        <w:rPr>
          <w:rFonts w:ascii="Arial" w:hAnsi="Arial" w:cs="Arial"/>
          <w:kern w:val="3"/>
          <w:sz w:val="24"/>
          <w:szCs w:val="24"/>
        </w:rPr>
        <w:t xml:space="preserve">), a najviše 3 (tri) </w:t>
      </w:r>
      <w:r w:rsidRPr="006E60FC">
        <w:rPr>
          <w:rFonts w:ascii="Arial" w:hAnsi="Arial" w:cs="Arial"/>
          <w:kern w:val="3"/>
          <w:sz w:val="24"/>
          <w:szCs w:val="24"/>
        </w:rPr>
        <w:t>usluge</w:t>
      </w:r>
      <w:r w:rsidR="00B65222" w:rsidRPr="006E60FC">
        <w:rPr>
          <w:rFonts w:ascii="Arial" w:hAnsi="Arial" w:cs="Arial"/>
          <w:kern w:val="3"/>
          <w:sz w:val="24"/>
          <w:szCs w:val="24"/>
        </w:rPr>
        <w:t xml:space="preserve"> čija je</w:t>
      </w:r>
      <w:r w:rsidRPr="006E60FC">
        <w:rPr>
          <w:rFonts w:ascii="Arial" w:hAnsi="Arial" w:cs="Arial"/>
          <w:kern w:val="3"/>
          <w:sz w:val="24"/>
          <w:szCs w:val="24"/>
        </w:rPr>
        <w:t xml:space="preserve"> zbrojena</w:t>
      </w:r>
      <w:r w:rsidR="00B65222" w:rsidRPr="006E60FC">
        <w:rPr>
          <w:rFonts w:ascii="Arial" w:hAnsi="Arial" w:cs="Arial"/>
          <w:kern w:val="3"/>
          <w:sz w:val="24"/>
          <w:szCs w:val="24"/>
        </w:rPr>
        <w:t xml:space="preserve"> vrijednost u visini procijenjene vrijednosti predmeta nabave</w:t>
      </w:r>
      <w:r w:rsidR="00277715" w:rsidRPr="006E60FC">
        <w:rPr>
          <w:rFonts w:ascii="Arial" w:hAnsi="Arial" w:cs="Arial"/>
          <w:kern w:val="3"/>
          <w:sz w:val="24"/>
          <w:szCs w:val="24"/>
        </w:rPr>
        <w:t xml:space="preserve">, odnosno </w:t>
      </w:r>
      <w:r w:rsidR="009A0B1C" w:rsidRPr="006E60FC">
        <w:rPr>
          <w:rFonts w:ascii="Arial" w:hAnsi="Arial" w:cs="Arial"/>
          <w:kern w:val="3"/>
          <w:sz w:val="24"/>
          <w:szCs w:val="24"/>
        </w:rPr>
        <w:t>100</w:t>
      </w:r>
      <w:r w:rsidR="00CE7F2F" w:rsidRPr="006E60FC">
        <w:rPr>
          <w:rFonts w:ascii="Arial" w:hAnsi="Arial" w:cs="Arial"/>
          <w:kern w:val="3"/>
          <w:sz w:val="24"/>
          <w:szCs w:val="24"/>
        </w:rPr>
        <w:t>.</w:t>
      </w:r>
      <w:r w:rsidRPr="006E60FC">
        <w:rPr>
          <w:rFonts w:ascii="Arial" w:hAnsi="Arial" w:cs="Arial"/>
          <w:kern w:val="3"/>
          <w:sz w:val="24"/>
          <w:szCs w:val="24"/>
        </w:rPr>
        <w:t>000</w:t>
      </w:r>
      <w:r w:rsidR="00277715" w:rsidRPr="006E60FC">
        <w:rPr>
          <w:rFonts w:ascii="Arial" w:hAnsi="Arial" w:cs="Arial"/>
          <w:kern w:val="3"/>
          <w:sz w:val="24"/>
          <w:szCs w:val="24"/>
        </w:rPr>
        <w:t>,00 kn (bez PDV-a).</w:t>
      </w:r>
      <w:r w:rsidR="005631FC" w:rsidRPr="006E60FC">
        <w:rPr>
          <w:rFonts w:ascii="Arial" w:hAnsi="Arial" w:cs="Arial"/>
          <w:kern w:val="3"/>
          <w:sz w:val="24"/>
          <w:szCs w:val="24"/>
        </w:rPr>
        <w:t xml:space="preserve"> </w:t>
      </w:r>
    </w:p>
    <w:p w14:paraId="30B407FA" w14:textId="518D9868" w:rsidR="00EC48FF" w:rsidRPr="006E60FC" w:rsidRDefault="00B65222" w:rsidP="00D81E58">
      <w:pPr>
        <w:widowControl w:val="0"/>
        <w:suppressAutoHyphens/>
        <w:autoSpaceDN w:val="0"/>
        <w:spacing w:before="240" w:after="0" w:line="276" w:lineRule="auto"/>
        <w:jc w:val="both"/>
        <w:textAlignment w:val="baseline"/>
        <w:rPr>
          <w:rFonts w:ascii="Arial" w:hAnsi="Arial" w:cs="Arial"/>
          <w:kern w:val="3"/>
          <w:sz w:val="24"/>
          <w:szCs w:val="24"/>
        </w:rPr>
      </w:pPr>
      <w:r w:rsidRPr="006E60FC">
        <w:rPr>
          <w:rFonts w:ascii="Arial" w:hAnsi="Arial" w:cs="Arial"/>
          <w:b/>
          <w:kern w:val="3"/>
          <w:sz w:val="24"/>
          <w:szCs w:val="24"/>
        </w:rPr>
        <w:t>Popis</w:t>
      </w:r>
      <w:r w:rsidR="00EC3384" w:rsidRPr="006E60FC">
        <w:rPr>
          <w:rFonts w:ascii="Arial" w:hAnsi="Arial" w:cs="Arial"/>
          <w:b/>
          <w:kern w:val="3"/>
          <w:sz w:val="24"/>
          <w:szCs w:val="24"/>
        </w:rPr>
        <w:t xml:space="preserve"> glavnih</w:t>
      </w:r>
      <w:r w:rsidRPr="006E60FC">
        <w:rPr>
          <w:rFonts w:ascii="Arial" w:hAnsi="Arial" w:cs="Arial"/>
          <w:b/>
          <w:kern w:val="3"/>
          <w:sz w:val="24"/>
          <w:szCs w:val="24"/>
        </w:rPr>
        <w:t xml:space="preserve"> usluga</w:t>
      </w:r>
      <w:r w:rsidR="00EC3384" w:rsidRPr="006E60FC">
        <w:rPr>
          <w:rFonts w:ascii="Arial" w:hAnsi="Arial" w:cs="Arial"/>
          <w:b/>
          <w:kern w:val="3"/>
          <w:sz w:val="24"/>
          <w:szCs w:val="24"/>
        </w:rPr>
        <w:t xml:space="preserve"> (OBRAZAC 3.)</w:t>
      </w:r>
      <w:r w:rsidRPr="006E60FC">
        <w:rPr>
          <w:rFonts w:ascii="Arial" w:hAnsi="Arial" w:cs="Arial"/>
          <w:kern w:val="3"/>
          <w:sz w:val="24"/>
          <w:szCs w:val="24"/>
        </w:rPr>
        <w:t xml:space="preserve"> sadržava:</w:t>
      </w:r>
      <w:r w:rsidR="00EC3384" w:rsidRPr="006E60FC">
        <w:rPr>
          <w:rFonts w:ascii="Arial" w:hAnsi="Arial" w:cs="Arial"/>
          <w:kern w:val="3"/>
          <w:sz w:val="24"/>
          <w:szCs w:val="24"/>
        </w:rPr>
        <w:t xml:space="preserve"> naziv usluge,</w:t>
      </w:r>
      <w:r w:rsidRPr="006E60FC">
        <w:rPr>
          <w:rFonts w:ascii="Arial" w:hAnsi="Arial" w:cs="Arial"/>
          <w:kern w:val="3"/>
          <w:sz w:val="24"/>
          <w:szCs w:val="24"/>
        </w:rPr>
        <w:t xml:space="preserve"> vrijednost usluge</w:t>
      </w:r>
      <w:r w:rsidR="005631FC" w:rsidRPr="006E60FC">
        <w:rPr>
          <w:rFonts w:ascii="Arial" w:hAnsi="Arial" w:cs="Arial"/>
          <w:kern w:val="3"/>
          <w:sz w:val="24"/>
          <w:szCs w:val="24"/>
        </w:rPr>
        <w:t xml:space="preserve">, </w:t>
      </w:r>
      <w:r w:rsidR="00EC3384" w:rsidRPr="006E60FC">
        <w:rPr>
          <w:rFonts w:ascii="Arial" w:hAnsi="Arial" w:cs="Arial"/>
          <w:kern w:val="3"/>
          <w:sz w:val="24"/>
          <w:szCs w:val="24"/>
        </w:rPr>
        <w:t>razdoblje</w:t>
      </w:r>
      <w:r w:rsidR="005631FC" w:rsidRPr="006E60FC">
        <w:rPr>
          <w:rFonts w:ascii="Arial" w:hAnsi="Arial" w:cs="Arial"/>
          <w:kern w:val="3"/>
          <w:sz w:val="24"/>
          <w:szCs w:val="24"/>
        </w:rPr>
        <w:t xml:space="preserve"> </w:t>
      </w:r>
      <w:r w:rsidRPr="006E60FC">
        <w:rPr>
          <w:rFonts w:ascii="Arial" w:hAnsi="Arial" w:cs="Arial"/>
          <w:kern w:val="3"/>
          <w:sz w:val="24"/>
          <w:szCs w:val="24"/>
        </w:rPr>
        <w:t xml:space="preserve">izvršenja usluge </w:t>
      </w:r>
      <w:r w:rsidR="005631FC" w:rsidRPr="006E60FC">
        <w:rPr>
          <w:rFonts w:ascii="Arial" w:hAnsi="Arial" w:cs="Arial"/>
          <w:kern w:val="3"/>
          <w:sz w:val="24"/>
          <w:szCs w:val="24"/>
        </w:rPr>
        <w:t xml:space="preserve">te naziv </w:t>
      </w:r>
      <w:r w:rsidRPr="006E60FC">
        <w:rPr>
          <w:rFonts w:ascii="Arial" w:hAnsi="Arial" w:cs="Arial"/>
          <w:kern w:val="3"/>
          <w:sz w:val="24"/>
          <w:szCs w:val="24"/>
        </w:rPr>
        <w:t xml:space="preserve">i kontakt </w:t>
      </w:r>
      <w:r w:rsidR="005631FC" w:rsidRPr="006E60FC">
        <w:rPr>
          <w:rFonts w:ascii="Arial" w:hAnsi="Arial" w:cs="Arial"/>
          <w:kern w:val="3"/>
          <w:sz w:val="24"/>
          <w:szCs w:val="24"/>
        </w:rPr>
        <w:t>druge ugovorne strane.</w:t>
      </w:r>
      <w:bookmarkStart w:id="22" w:name="_Hlk422686"/>
    </w:p>
    <w:p w14:paraId="28ADA319" w14:textId="77777777" w:rsidR="005631FC" w:rsidRPr="006E60FC" w:rsidRDefault="005631FC" w:rsidP="00A54F51">
      <w:pPr>
        <w:suppressAutoHyphens/>
        <w:autoSpaceDN w:val="0"/>
        <w:spacing w:before="240" w:after="0" w:line="276" w:lineRule="auto"/>
        <w:jc w:val="both"/>
        <w:textAlignment w:val="baseline"/>
        <w:rPr>
          <w:rFonts w:ascii="Arial" w:hAnsi="Arial" w:cs="Arial"/>
          <w:kern w:val="3"/>
          <w:sz w:val="24"/>
          <w:szCs w:val="24"/>
        </w:rPr>
      </w:pPr>
      <w:r w:rsidRPr="006E60FC">
        <w:rPr>
          <w:rFonts w:ascii="Arial" w:hAnsi="Arial" w:cs="Arial"/>
          <w:kern w:val="3"/>
          <w:sz w:val="24"/>
          <w:szCs w:val="24"/>
        </w:rPr>
        <w:t>Sve dokumente iz točke 3. i 4. Ponuditelji dostavljaju u neovjerenoj preslici.</w:t>
      </w:r>
    </w:p>
    <w:p w14:paraId="2856C37C" w14:textId="77777777" w:rsidR="005631FC" w:rsidRPr="006E60FC" w:rsidRDefault="005631FC" w:rsidP="00A54F51">
      <w:pPr>
        <w:tabs>
          <w:tab w:val="left" w:pos="284"/>
          <w:tab w:val="left" w:pos="993"/>
        </w:tabs>
        <w:suppressAutoHyphens/>
        <w:autoSpaceDN w:val="0"/>
        <w:spacing w:before="240" w:after="0" w:line="276" w:lineRule="auto"/>
        <w:jc w:val="both"/>
        <w:textAlignment w:val="baseline"/>
        <w:rPr>
          <w:rFonts w:ascii="Arial" w:hAnsi="Arial" w:cs="Arial"/>
          <w:kern w:val="3"/>
          <w:sz w:val="24"/>
          <w:szCs w:val="24"/>
        </w:rPr>
      </w:pPr>
      <w:r w:rsidRPr="006E60FC">
        <w:rPr>
          <w:rFonts w:ascii="Arial" w:hAnsi="Arial" w:cs="Arial"/>
          <w:kern w:val="3"/>
          <w:sz w:val="24"/>
          <w:szCs w:val="24"/>
        </w:rPr>
        <w:t>Neovjerenom preslikom smatra se i neovjereni ispis elektroničke isprave.</w:t>
      </w:r>
      <w:r w:rsidRPr="006E60FC">
        <w:rPr>
          <w:rFonts w:ascii="Arial" w:hAnsi="Arial" w:cs="Arial"/>
          <w:kern w:val="3"/>
          <w:sz w:val="24"/>
          <w:szCs w:val="24"/>
        </w:rPr>
        <w:tab/>
      </w:r>
    </w:p>
    <w:p w14:paraId="239637E0" w14:textId="77777777" w:rsidR="005631FC" w:rsidRPr="006E60FC" w:rsidRDefault="005631FC" w:rsidP="00A54F51">
      <w:pPr>
        <w:tabs>
          <w:tab w:val="left" w:pos="567"/>
          <w:tab w:val="left" w:pos="1560"/>
        </w:tabs>
        <w:suppressAutoHyphens/>
        <w:autoSpaceDN w:val="0"/>
        <w:spacing w:before="240" w:after="0" w:line="276" w:lineRule="auto"/>
        <w:jc w:val="both"/>
        <w:textAlignment w:val="baseline"/>
        <w:rPr>
          <w:rFonts w:ascii="Arial" w:hAnsi="Arial" w:cs="Arial"/>
          <w:kern w:val="3"/>
          <w:sz w:val="24"/>
          <w:szCs w:val="24"/>
        </w:rPr>
      </w:pPr>
      <w:r w:rsidRPr="006E60FC">
        <w:rPr>
          <w:rFonts w:ascii="Arial" w:hAnsi="Arial" w:cs="Arial"/>
          <w:kern w:val="3"/>
          <w:sz w:val="24"/>
          <w:szCs w:val="24"/>
        </w:rPr>
        <w:t>U slučaju postojanja sumnje u istinitost podataka navedenih u dokumentima koje su ponuditelji dostavili, javni naručitelj može radi provjere istinitosti podataka:</w:t>
      </w:r>
    </w:p>
    <w:p w14:paraId="54EA5F52" w14:textId="03FAE1D7" w:rsidR="005631FC" w:rsidRPr="006E60FC" w:rsidRDefault="005631FC" w:rsidP="00A54F51">
      <w:pPr>
        <w:widowControl w:val="0"/>
        <w:numPr>
          <w:ilvl w:val="0"/>
          <w:numId w:val="7"/>
        </w:numPr>
        <w:tabs>
          <w:tab w:val="left" w:pos="284"/>
          <w:tab w:val="left" w:pos="993"/>
        </w:tabs>
        <w:suppressAutoHyphens/>
        <w:autoSpaceDN w:val="0"/>
        <w:spacing w:before="240" w:after="0" w:line="276" w:lineRule="auto"/>
        <w:jc w:val="both"/>
        <w:textAlignment w:val="baseline"/>
        <w:rPr>
          <w:rFonts w:ascii="Arial" w:hAnsi="Arial" w:cs="Arial"/>
          <w:kern w:val="3"/>
          <w:sz w:val="24"/>
          <w:szCs w:val="24"/>
        </w:rPr>
      </w:pPr>
      <w:r w:rsidRPr="006E60FC">
        <w:rPr>
          <w:rFonts w:ascii="Arial" w:hAnsi="Arial" w:cs="Arial"/>
          <w:kern w:val="3"/>
          <w:sz w:val="24"/>
          <w:szCs w:val="24"/>
        </w:rPr>
        <w:t>od ponuditelja zatražiti da u primjerenom roku dostave izvornike ili ovjerene preslike tih dokumenata i/ili</w:t>
      </w:r>
    </w:p>
    <w:p w14:paraId="3E57A98D" w14:textId="77777777" w:rsidR="005631FC" w:rsidRPr="006E60FC" w:rsidRDefault="005631FC" w:rsidP="00A54F51">
      <w:pPr>
        <w:widowControl w:val="0"/>
        <w:numPr>
          <w:ilvl w:val="0"/>
          <w:numId w:val="7"/>
        </w:numPr>
        <w:tabs>
          <w:tab w:val="left" w:pos="284"/>
          <w:tab w:val="left" w:pos="993"/>
        </w:tabs>
        <w:suppressAutoHyphens/>
        <w:autoSpaceDN w:val="0"/>
        <w:spacing w:before="240" w:after="0" w:line="276" w:lineRule="auto"/>
        <w:jc w:val="both"/>
        <w:textAlignment w:val="baseline"/>
        <w:rPr>
          <w:rFonts w:ascii="Arial" w:hAnsi="Arial" w:cs="Arial"/>
          <w:kern w:val="3"/>
          <w:sz w:val="24"/>
          <w:szCs w:val="24"/>
        </w:rPr>
      </w:pPr>
      <w:r w:rsidRPr="006E60FC">
        <w:rPr>
          <w:rFonts w:ascii="Arial" w:hAnsi="Arial" w:cs="Arial"/>
          <w:kern w:val="3"/>
          <w:sz w:val="24"/>
          <w:szCs w:val="24"/>
        </w:rPr>
        <w:t>obratiti se izdavatelju dokumenata i/ili nadležnim tijelima</w:t>
      </w:r>
    </w:p>
    <w:p w14:paraId="3A368B6D" w14:textId="77775F78" w:rsidR="008F77CC" w:rsidRPr="006E60FC" w:rsidRDefault="008F77CC" w:rsidP="008F77CC">
      <w:pPr>
        <w:pStyle w:val="Heading2"/>
        <w:spacing w:before="240" w:line="276" w:lineRule="auto"/>
        <w:rPr>
          <w:rFonts w:cs="Arial"/>
          <w:color w:val="FF0000"/>
          <w:szCs w:val="24"/>
        </w:rPr>
      </w:pPr>
      <w:bookmarkStart w:id="23" w:name="_Toc33604356"/>
      <w:bookmarkEnd w:id="22"/>
      <w:r w:rsidRPr="006E60FC">
        <w:rPr>
          <w:rFonts w:cs="Arial"/>
          <w:szCs w:val="24"/>
        </w:rPr>
        <w:t>4.3.</w:t>
      </w:r>
      <w:r w:rsidRPr="006E60FC">
        <w:rPr>
          <w:rFonts w:cs="Arial"/>
          <w:szCs w:val="24"/>
        </w:rPr>
        <w:tab/>
      </w:r>
      <w:r w:rsidR="006E338E" w:rsidRPr="006E60FC">
        <w:rPr>
          <w:rFonts w:cs="Arial"/>
          <w:color w:val="FF0000"/>
          <w:szCs w:val="24"/>
        </w:rPr>
        <w:t>Oslanjanje na sposobnost drugih gospodarskih subjekata</w:t>
      </w:r>
      <w:bookmarkEnd w:id="23"/>
    </w:p>
    <w:p w14:paraId="0A729DB4" w14:textId="12E3F588" w:rsidR="008F77CC" w:rsidRPr="006E60FC" w:rsidRDefault="008F77CC" w:rsidP="008F77CC">
      <w:pPr>
        <w:tabs>
          <w:tab w:val="left" w:pos="2490"/>
        </w:tabs>
        <w:spacing w:line="276" w:lineRule="auto"/>
        <w:jc w:val="both"/>
        <w:rPr>
          <w:rFonts w:ascii="Arial" w:hAnsi="Arial" w:cs="Arial"/>
          <w:color w:val="FF0000"/>
          <w:sz w:val="24"/>
          <w:szCs w:val="24"/>
        </w:rPr>
      </w:pPr>
      <w:r w:rsidRPr="006E60FC">
        <w:rPr>
          <w:rFonts w:ascii="Arial" w:hAnsi="Arial" w:cs="Arial"/>
          <w:color w:val="FF0000"/>
          <w:sz w:val="24"/>
          <w:szCs w:val="24"/>
        </w:rPr>
        <w:t>Gospodarski subjekt može se u postupku jednostavne nabave radi dokazivanja ispunjavanja kriterija za odabir gospodarskog subjekta, koji se odnosi na tehničku i stručnu sposobnost, osloniti na sposobnost drugih subjekata, bez obzira na pravnu prirodu njihova međusobnog odnosa.</w:t>
      </w:r>
    </w:p>
    <w:p w14:paraId="4F930801" w14:textId="77777777" w:rsidR="008F77CC" w:rsidRPr="006E60FC" w:rsidRDefault="008F77CC" w:rsidP="008F77CC">
      <w:pPr>
        <w:tabs>
          <w:tab w:val="left" w:pos="2490"/>
        </w:tabs>
        <w:spacing w:line="276" w:lineRule="auto"/>
        <w:jc w:val="both"/>
        <w:rPr>
          <w:rFonts w:ascii="Arial" w:hAnsi="Arial" w:cs="Arial"/>
          <w:color w:val="FF0000"/>
          <w:sz w:val="24"/>
          <w:szCs w:val="24"/>
        </w:rPr>
      </w:pPr>
      <w:r w:rsidRPr="006E60FC">
        <w:rPr>
          <w:rFonts w:ascii="Arial" w:hAnsi="Arial" w:cs="Arial"/>
          <w:color w:val="FF0000"/>
          <w:sz w:val="24"/>
          <w:szCs w:val="24"/>
        </w:rPr>
        <w:t>Ako se gospodarski subjekt oslanja na sposobnost drugih subjekata mora dokazati Naručitelju da će imati na raspolaganju potrebne resurse za izvršenje ugovora, primjerice prihvaćanjem obveze drugih subjekata da će te resurse staviti na raspolaganje gospodarskom subjektu.</w:t>
      </w:r>
    </w:p>
    <w:p w14:paraId="5B43CEC7" w14:textId="1613CF0F" w:rsidR="008F77CC" w:rsidRPr="006E60FC" w:rsidRDefault="008F77CC" w:rsidP="008F77CC">
      <w:pPr>
        <w:tabs>
          <w:tab w:val="left" w:pos="2490"/>
        </w:tabs>
        <w:spacing w:line="276" w:lineRule="auto"/>
        <w:jc w:val="both"/>
        <w:rPr>
          <w:rFonts w:ascii="Arial" w:hAnsi="Arial" w:cs="Arial"/>
          <w:color w:val="FF0000"/>
          <w:sz w:val="24"/>
          <w:szCs w:val="24"/>
        </w:rPr>
      </w:pPr>
      <w:r w:rsidRPr="006E60FC">
        <w:rPr>
          <w:rFonts w:ascii="Arial" w:hAnsi="Arial" w:cs="Arial"/>
          <w:color w:val="FF0000"/>
          <w:sz w:val="24"/>
          <w:szCs w:val="24"/>
        </w:rPr>
        <w:t xml:space="preserve">U slučaju oslanjanja na sposobnost drugih subjekata gospodarski subjekt u svojoj ponudi dostavlja </w:t>
      </w:r>
      <w:r w:rsidRPr="006E60FC">
        <w:rPr>
          <w:rFonts w:ascii="Arial" w:hAnsi="Arial" w:cs="Arial"/>
          <w:b/>
          <w:bCs/>
          <w:color w:val="FF0000"/>
          <w:sz w:val="24"/>
          <w:szCs w:val="24"/>
        </w:rPr>
        <w:t>Izjavu o stavljanju resursa na raspolaganje</w:t>
      </w:r>
      <w:r w:rsidR="006E338E" w:rsidRPr="006E60FC">
        <w:rPr>
          <w:rFonts w:ascii="Arial" w:hAnsi="Arial" w:cs="Arial"/>
          <w:color w:val="FF0000"/>
          <w:sz w:val="24"/>
          <w:szCs w:val="24"/>
        </w:rPr>
        <w:t xml:space="preserve"> </w:t>
      </w:r>
      <w:r w:rsidR="006E338E" w:rsidRPr="006E60FC">
        <w:rPr>
          <w:rFonts w:ascii="Arial" w:hAnsi="Arial" w:cs="Arial"/>
          <w:b/>
          <w:bCs/>
          <w:color w:val="FF0000"/>
          <w:sz w:val="24"/>
          <w:szCs w:val="24"/>
        </w:rPr>
        <w:t>(OBRAZAC 4.)</w:t>
      </w:r>
    </w:p>
    <w:p w14:paraId="53609457" w14:textId="77777777" w:rsidR="008F77CC" w:rsidRPr="006E60FC" w:rsidRDefault="008F77CC" w:rsidP="008F77CC">
      <w:pPr>
        <w:tabs>
          <w:tab w:val="left" w:pos="2490"/>
        </w:tabs>
        <w:spacing w:line="276" w:lineRule="auto"/>
        <w:jc w:val="both"/>
        <w:rPr>
          <w:rFonts w:ascii="Arial" w:hAnsi="Arial" w:cs="Arial"/>
          <w:bCs/>
          <w:color w:val="FF0000"/>
          <w:sz w:val="24"/>
          <w:szCs w:val="24"/>
        </w:rPr>
      </w:pPr>
      <w:r w:rsidRPr="006E60FC">
        <w:rPr>
          <w:rFonts w:ascii="Arial" w:hAnsi="Arial" w:cs="Arial"/>
          <w:bCs/>
          <w:color w:val="FF0000"/>
          <w:sz w:val="24"/>
          <w:szCs w:val="24"/>
        </w:rPr>
        <w:t xml:space="preserve">Izjava o stavljanju resursa na raspolaganje mora minimalno sadržavati: </w:t>
      </w:r>
    </w:p>
    <w:p w14:paraId="3B27A499" w14:textId="77777777" w:rsidR="008F77CC" w:rsidRPr="006E60FC" w:rsidRDefault="008F77CC" w:rsidP="008F77CC">
      <w:pPr>
        <w:pStyle w:val="ListParagraph"/>
        <w:numPr>
          <w:ilvl w:val="0"/>
          <w:numId w:val="35"/>
        </w:numPr>
        <w:tabs>
          <w:tab w:val="left" w:pos="2490"/>
        </w:tabs>
        <w:spacing w:line="276" w:lineRule="auto"/>
        <w:jc w:val="both"/>
        <w:rPr>
          <w:rFonts w:ascii="Arial" w:hAnsi="Arial" w:cs="Arial"/>
          <w:color w:val="FF0000"/>
          <w:sz w:val="24"/>
          <w:szCs w:val="24"/>
        </w:rPr>
      </w:pPr>
      <w:r w:rsidRPr="006E60FC">
        <w:rPr>
          <w:rFonts w:ascii="Arial" w:hAnsi="Arial" w:cs="Arial"/>
          <w:color w:val="FF0000"/>
          <w:sz w:val="24"/>
          <w:szCs w:val="24"/>
        </w:rPr>
        <w:t xml:space="preserve">naziv i sjedište gospodarskog subjekta koji ustupa resurse te naziv i sjedište ponuditelja kojem ustupa resurse, </w:t>
      </w:r>
    </w:p>
    <w:p w14:paraId="7AE256FF" w14:textId="77777777" w:rsidR="008F77CC" w:rsidRPr="006E60FC" w:rsidRDefault="008F77CC" w:rsidP="008F77CC">
      <w:pPr>
        <w:pStyle w:val="ListParagraph"/>
        <w:numPr>
          <w:ilvl w:val="0"/>
          <w:numId w:val="35"/>
        </w:numPr>
        <w:tabs>
          <w:tab w:val="left" w:pos="2490"/>
        </w:tabs>
        <w:spacing w:line="276" w:lineRule="auto"/>
        <w:jc w:val="both"/>
        <w:rPr>
          <w:rFonts w:ascii="Arial" w:hAnsi="Arial" w:cs="Arial"/>
          <w:color w:val="FF0000"/>
          <w:sz w:val="24"/>
          <w:szCs w:val="24"/>
        </w:rPr>
      </w:pPr>
      <w:r w:rsidRPr="006E60FC">
        <w:rPr>
          <w:rFonts w:ascii="Arial" w:hAnsi="Arial" w:cs="Arial"/>
          <w:color w:val="FF0000"/>
          <w:sz w:val="24"/>
          <w:szCs w:val="24"/>
        </w:rPr>
        <w:t xml:space="preserve">jasno i točno navedene resurse koje stavlja na raspolaganje te način na koji se stavljaju na raspolaganje u svrhu izvršenja ugovora, </w:t>
      </w:r>
    </w:p>
    <w:p w14:paraId="58307789" w14:textId="77777777" w:rsidR="008F77CC" w:rsidRPr="006E60FC" w:rsidRDefault="008F77CC" w:rsidP="008F77CC">
      <w:pPr>
        <w:pStyle w:val="ListParagraph"/>
        <w:numPr>
          <w:ilvl w:val="0"/>
          <w:numId w:val="35"/>
        </w:numPr>
        <w:tabs>
          <w:tab w:val="left" w:pos="2490"/>
        </w:tabs>
        <w:spacing w:line="276" w:lineRule="auto"/>
        <w:jc w:val="both"/>
        <w:rPr>
          <w:rFonts w:ascii="Arial" w:hAnsi="Arial" w:cs="Arial"/>
          <w:color w:val="FF0000"/>
          <w:sz w:val="24"/>
          <w:szCs w:val="24"/>
        </w:rPr>
      </w:pPr>
      <w:r w:rsidRPr="006E60FC">
        <w:rPr>
          <w:rFonts w:ascii="Arial" w:hAnsi="Arial" w:cs="Arial"/>
          <w:color w:val="FF0000"/>
          <w:sz w:val="24"/>
          <w:szCs w:val="24"/>
        </w:rPr>
        <w:lastRenderedPageBreak/>
        <w:t>potpis ovlaštene osobe gospodarskog subjekta koji stavlja resurse na raspolaganje.</w:t>
      </w:r>
    </w:p>
    <w:p w14:paraId="5666A932" w14:textId="78BCE9A2" w:rsidR="008F77CC" w:rsidRPr="006E60FC" w:rsidRDefault="008F77CC" w:rsidP="008F77CC">
      <w:pPr>
        <w:tabs>
          <w:tab w:val="left" w:pos="2490"/>
        </w:tabs>
        <w:spacing w:line="276" w:lineRule="auto"/>
        <w:jc w:val="both"/>
        <w:rPr>
          <w:rFonts w:ascii="Arial" w:hAnsi="Arial" w:cs="Arial"/>
          <w:b/>
          <w:bCs/>
          <w:color w:val="FF0000"/>
          <w:sz w:val="24"/>
          <w:szCs w:val="24"/>
        </w:rPr>
      </w:pPr>
      <w:r w:rsidRPr="006E60FC">
        <w:rPr>
          <w:rFonts w:ascii="Arial" w:hAnsi="Arial" w:cs="Arial"/>
          <w:b/>
          <w:bCs/>
          <w:color w:val="FF0000"/>
          <w:sz w:val="24"/>
          <w:szCs w:val="24"/>
        </w:rPr>
        <w:t>Ponuditelj je obvezan, u odnosu na gospodarske subjekte na čiju se sposobnost oslanja, dokazati nepostojanje obveznih osnova za isključenje iz točke 3.1. Poziva te uvjet sposobnosti za obavljanje profesionalne djelatnosti iz točke 4.1. Poziva.</w:t>
      </w:r>
    </w:p>
    <w:p w14:paraId="025BE1A5" w14:textId="77777777" w:rsidR="000D3DB3" w:rsidRPr="006E60FC" w:rsidRDefault="000D3DB3" w:rsidP="008F77CC">
      <w:pPr>
        <w:tabs>
          <w:tab w:val="left" w:pos="2490"/>
        </w:tabs>
        <w:spacing w:line="276" w:lineRule="auto"/>
        <w:jc w:val="both"/>
        <w:rPr>
          <w:rFonts w:ascii="Arial" w:hAnsi="Arial" w:cs="Arial"/>
          <w:b/>
          <w:bCs/>
          <w:color w:val="FF0000"/>
          <w:sz w:val="24"/>
          <w:szCs w:val="24"/>
        </w:rPr>
      </w:pPr>
    </w:p>
    <w:p w14:paraId="7A728766" w14:textId="40D805C3" w:rsidR="000D3DB3" w:rsidRPr="006E60FC" w:rsidRDefault="000D3DB3" w:rsidP="006E60FC">
      <w:pPr>
        <w:pStyle w:val="Heading2"/>
        <w:rPr>
          <w:rFonts w:cs="Arial"/>
          <w:szCs w:val="24"/>
        </w:rPr>
      </w:pPr>
      <w:bookmarkStart w:id="24" w:name="_Toc33604357"/>
      <w:r w:rsidRPr="006E60FC">
        <w:rPr>
          <w:rFonts w:cs="Arial"/>
          <w:szCs w:val="24"/>
        </w:rPr>
        <w:t>4.4. Odredbe koje se odnose na zajednicu gospodarskih subjekata</w:t>
      </w:r>
      <w:bookmarkEnd w:id="24"/>
    </w:p>
    <w:p w14:paraId="16C15E73" w14:textId="77777777" w:rsidR="000D3DB3" w:rsidRPr="006E60FC" w:rsidRDefault="000D3DB3" w:rsidP="000D3DB3">
      <w:pPr>
        <w:jc w:val="both"/>
        <w:rPr>
          <w:rFonts w:ascii="Arial" w:hAnsi="Arial" w:cs="Arial"/>
          <w:color w:val="FF0000"/>
          <w:sz w:val="24"/>
          <w:szCs w:val="24"/>
        </w:rPr>
      </w:pPr>
      <w:r w:rsidRPr="006E60FC">
        <w:rPr>
          <w:rFonts w:ascii="Arial" w:hAnsi="Arial" w:cs="Arial"/>
          <w:color w:val="FF0000"/>
          <w:sz w:val="24"/>
          <w:szCs w:val="24"/>
        </w:rPr>
        <w:t>Više gospodarskih subjekata može se udružiti i dostaviti zajedničku ponudu, bez obzira na pravnu prirodu njihova međusobna odnosa.</w:t>
      </w:r>
    </w:p>
    <w:p w14:paraId="13512823" w14:textId="77777777" w:rsidR="000D3DB3" w:rsidRPr="006E60FC" w:rsidRDefault="000D3DB3" w:rsidP="000D3DB3">
      <w:pPr>
        <w:jc w:val="both"/>
        <w:rPr>
          <w:rFonts w:ascii="Arial" w:hAnsi="Arial" w:cs="Arial"/>
          <w:color w:val="FF0000"/>
          <w:sz w:val="24"/>
          <w:szCs w:val="24"/>
        </w:rPr>
      </w:pPr>
      <w:r w:rsidRPr="006E60FC">
        <w:rPr>
          <w:rFonts w:ascii="Arial" w:hAnsi="Arial" w:cs="Arial"/>
          <w:color w:val="FF0000"/>
          <w:sz w:val="24"/>
          <w:szCs w:val="24"/>
        </w:rPr>
        <w:t>Ponuda zajednice gospodarskih subjekata mora sadržavati podatke o svakom članu zajednice, kako je određeno u ponudbenom listu, uz obveznu naznaku člana zajednice koji je ovlašten za komunikaciju s Naručiteljem. U zajedničkoj ponudi mora biti navedeno koji će dio ugovora o nabavi (predmet, količina, vrijednost i postotni dio) izvršavati pojedini član zajednice. Naručitelj neposredno plaća svakom članu zajednice gospodarskih subjekata za onaj dio ugovora o javnoj nabavi koji je on izvršio, ako zajednica gospodarskih subjekata ne odredi drugačije.</w:t>
      </w:r>
    </w:p>
    <w:p w14:paraId="64E5E890" w14:textId="77777777" w:rsidR="000D3DB3" w:rsidRPr="006E60FC" w:rsidRDefault="000D3DB3" w:rsidP="000D3DB3">
      <w:pPr>
        <w:rPr>
          <w:rFonts w:ascii="Arial" w:hAnsi="Arial" w:cs="Arial"/>
          <w:sz w:val="24"/>
          <w:szCs w:val="24"/>
        </w:rPr>
      </w:pPr>
    </w:p>
    <w:p w14:paraId="4C373022" w14:textId="51FA40B5" w:rsidR="000D3DB3" w:rsidRPr="006E60FC" w:rsidRDefault="000D3DB3" w:rsidP="006E60FC">
      <w:pPr>
        <w:pStyle w:val="Heading2"/>
        <w:rPr>
          <w:rFonts w:cs="Arial"/>
          <w:szCs w:val="24"/>
        </w:rPr>
      </w:pPr>
      <w:bookmarkStart w:id="25" w:name="_Toc33604358"/>
      <w:r w:rsidRPr="006E60FC">
        <w:rPr>
          <w:rFonts w:cs="Arial"/>
          <w:szCs w:val="24"/>
        </w:rPr>
        <w:t>4.5. Odredbe koje se odnose na podugovaratelje</w:t>
      </w:r>
      <w:bookmarkEnd w:id="25"/>
    </w:p>
    <w:p w14:paraId="68CD7D93" w14:textId="77777777" w:rsidR="000D3DB3" w:rsidRPr="006E60FC" w:rsidRDefault="000D3DB3" w:rsidP="000D3DB3">
      <w:pPr>
        <w:jc w:val="both"/>
        <w:rPr>
          <w:rFonts w:ascii="Arial" w:hAnsi="Arial" w:cs="Arial"/>
          <w:color w:val="FF0000"/>
          <w:sz w:val="24"/>
          <w:szCs w:val="24"/>
        </w:rPr>
      </w:pPr>
      <w:r w:rsidRPr="006E60FC">
        <w:rPr>
          <w:rFonts w:ascii="Arial" w:hAnsi="Arial" w:cs="Arial"/>
          <w:color w:val="FF0000"/>
          <w:sz w:val="24"/>
          <w:szCs w:val="24"/>
        </w:rPr>
        <w:t>Podugovaratelj je gospodarski subjekt koji za ugovaratelja isporučuje robu, pruža usluge ili izvodi radove koji su neposredno povezani s predmetom nabave. Gospodarski subjekti koji namjerava dati dio ugovora o javnoj nabavi u podugovor dužan je u ponudi navesti sljedeće podatke:</w:t>
      </w:r>
    </w:p>
    <w:p w14:paraId="2E576D29" w14:textId="748BB922" w:rsidR="000D3DB3" w:rsidRPr="006E60FC" w:rsidRDefault="000D3DB3" w:rsidP="000D3DB3">
      <w:pPr>
        <w:jc w:val="both"/>
        <w:rPr>
          <w:rFonts w:ascii="Arial" w:hAnsi="Arial" w:cs="Arial"/>
          <w:color w:val="FF0000"/>
          <w:sz w:val="24"/>
          <w:szCs w:val="24"/>
        </w:rPr>
      </w:pPr>
      <w:r w:rsidRPr="006E60FC">
        <w:rPr>
          <w:rFonts w:ascii="Arial" w:hAnsi="Arial" w:cs="Arial"/>
          <w:color w:val="FF0000"/>
          <w:sz w:val="24"/>
          <w:szCs w:val="24"/>
        </w:rPr>
        <w:t>1) naziv ili tvrtku, sjedište, OIB (ili nacionalni identifikacijski broj), broj računa podugovaratelja i zakonske zastupnike podugovaratelja,</w:t>
      </w:r>
    </w:p>
    <w:p w14:paraId="6B0381ED" w14:textId="77777777" w:rsidR="000D3DB3" w:rsidRPr="006E60FC" w:rsidRDefault="000D3DB3" w:rsidP="000D3DB3">
      <w:pPr>
        <w:jc w:val="both"/>
        <w:rPr>
          <w:rFonts w:ascii="Arial" w:hAnsi="Arial" w:cs="Arial"/>
          <w:color w:val="FF0000"/>
          <w:sz w:val="24"/>
          <w:szCs w:val="24"/>
        </w:rPr>
      </w:pPr>
      <w:r w:rsidRPr="006E60FC">
        <w:rPr>
          <w:rFonts w:ascii="Arial" w:hAnsi="Arial" w:cs="Arial"/>
          <w:color w:val="FF0000"/>
          <w:sz w:val="24"/>
          <w:szCs w:val="24"/>
        </w:rPr>
        <w:t>2) predmet, količinu, vrijednost podugovora i postotni dio ugovora o javnoj nabavi koji se daje u podugovor,</w:t>
      </w:r>
    </w:p>
    <w:p w14:paraId="009C5E9B" w14:textId="1EEB6B1A" w:rsidR="000D3DB3" w:rsidRPr="006E60FC" w:rsidRDefault="000D3DB3" w:rsidP="000D3DB3">
      <w:pPr>
        <w:jc w:val="both"/>
        <w:rPr>
          <w:rFonts w:ascii="Arial" w:hAnsi="Arial" w:cs="Arial"/>
          <w:color w:val="FF0000"/>
          <w:sz w:val="24"/>
          <w:szCs w:val="24"/>
        </w:rPr>
      </w:pPr>
      <w:r w:rsidRPr="006E60FC">
        <w:rPr>
          <w:rFonts w:ascii="Arial" w:hAnsi="Arial" w:cs="Arial"/>
          <w:color w:val="FF0000"/>
          <w:sz w:val="24"/>
          <w:szCs w:val="24"/>
        </w:rPr>
        <w:t>3) dostaviti dokumente kojima se dokazuje nepostojanje razloga za isključenje (točka 3. ovog Poziva) i dokumente kojima se dokazuju uvjeti sposobnosti za podugovaratelja (točka 4.1. i 4.2. ovog Poziva, ako je primjenjivo).</w:t>
      </w:r>
    </w:p>
    <w:p w14:paraId="09E61D61" w14:textId="77777777" w:rsidR="000D3DB3" w:rsidRPr="006E60FC" w:rsidRDefault="000D3DB3" w:rsidP="000D3DB3">
      <w:pPr>
        <w:jc w:val="both"/>
        <w:rPr>
          <w:rFonts w:ascii="Arial" w:hAnsi="Arial" w:cs="Arial"/>
          <w:color w:val="FF0000"/>
          <w:sz w:val="24"/>
          <w:szCs w:val="24"/>
        </w:rPr>
      </w:pPr>
      <w:r w:rsidRPr="006E60FC">
        <w:rPr>
          <w:rFonts w:ascii="Arial" w:hAnsi="Arial" w:cs="Arial"/>
          <w:color w:val="FF0000"/>
          <w:sz w:val="24"/>
          <w:szCs w:val="24"/>
        </w:rPr>
        <w:t>Kada se dio ugovora o javnoj nabavi daje u podugovor ovi podaci o podugovarateljima bit će sastavni dio ugovora o javnoj nabavi.</w:t>
      </w:r>
    </w:p>
    <w:p w14:paraId="5C01C723" w14:textId="77777777" w:rsidR="000D3DB3" w:rsidRPr="006E60FC" w:rsidRDefault="000D3DB3" w:rsidP="000D3DB3">
      <w:pPr>
        <w:jc w:val="both"/>
        <w:rPr>
          <w:rFonts w:ascii="Arial" w:hAnsi="Arial" w:cs="Arial"/>
          <w:color w:val="FF0000"/>
          <w:sz w:val="24"/>
          <w:szCs w:val="24"/>
        </w:rPr>
      </w:pPr>
      <w:r w:rsidRPr="006E60FC">
        <w:rPr>
          <w:rFonts w:ascii="Arial" w:hAnsi="Arial" w:cs="Arial"/>
          <w:color w:val="FF0000"/>
          <w:sz w:val="24"/>
          <w:szCs w:val="24"/>
        </w:rPr>
        <w:t>Ako se dio ugovora o javnoj nabavi daje u podugovor, tada za radove, robu ili usluge koje će izvesti, isporučiti ili pružiti podugovaratelj naručitelj neposredno plaća podugovaratelju, osim ako ugovaratelj dokaže da su obveze prema podugovaratelju za taj dio ugovora već podmirene.</w:t>
      </w:r>
    </w:p>
    <w:p w14:paraId="4B417832" w14:textId="77777777" w:rsidR="000D3DB3" w:rsidRPr="006E60FC" w:rsidRDefault="000D3DB3" w:rsidP="000D3DB3">
      <w:pPr>
        <w:jc w:val="both"/>
        <w:rPr>
          <w:rFonts w:ascii="Arial" w:hAnsi="Arial" w:cs="Arial"/>
          <w:color w:val="FF0000"/>
          <w:sz w:val="24"/>
          <w:szCs w:val="24"/>
        </w:rPr>
      </w:pPr>
      <w:r w:rsidRPr="006E60FC">
        <w:rPr>
          <w:rFonts w:ascii="Arial" w:hAnsi="Arial" w:cs="Arial"/>
          <w:color w:val="FF0000"/>
          <w:sz w:val="24"/>
          <w:szCs w:val="24"/>
        </w:rPr>
        <w:lastRenderedPageBreak/>
        <w:t>Ugovaratelj mora svom računu odnosno situaciji obvezno priložiti račune odnosno situacije svojih podugovaratelja koje je prethodno potvrdio.</w:t>
      </w:r>
    </w:p>
    <w:p w14:paraId="29ACFCAB" w14:textId="77777777" w:rsidR="000D3DB3" w:rsidRPr="006E60FC" w:rsidRDefault="000D3DB3" w:rsidP="000D3DB3">
      <w:pPr>
        <w:jc w:val="both"/>
        <w:rPr>
          <w:rFonts w:ascii="Arial" w:hAnsi="Arial" w:cs="Arial"/>
          <w:color w:val="FF0000"/>
          <w:sz w:val="24"/>
          <w:szCs w:val="24"/>
        </w:rPr>
      </w:pPr>
      <w:r w:rsidRPr="006E60FC">
        <w:rPr>
          <w:rFonts w:ascii="Arial" w:hAnsi="Arial" w:cs="Arial"/>
          <w:color w:val="FF0000"/>
          <w:sz w:val="24"/>
          <w:szCs w:val="24"/>
        </w:rPr>
        <w:t>Odabrani Ugovaratelj može tijekom izvršenja ugovora o javnoj nabavi od naručitelja zahtijevati:</w:t>
      </w:r>
    </w:p>
    <w:p w14:paraId="6C65F22D" w14:textId="77777777" w:rsidR="000D3DB3" w:rsidRPr="006E60FC" w:rsidRDefault="000D3DB3" w:rsidP="000D3DB3">
      <w:pPr>
        <w:jc w:val="both"/>
        <w:rPr>
          <w:rFonts w:ascii="Arial" w:hAnsi="Arial" w:cs="Arial"/>
          <w:color w:val="FF0000"/>
          <w:sz w:val="24"/>
          <w:szCs w:val="24"/>
        </w:rPr>
      </w:pPr>
      <w:r w:rsidRPr="006E60FC">
        <w:rPr>
          <w:rFonts w:ascii="Arial" w:hAnsi="Arial" w:cs="Arial"/>
          <w:color w:val="FF0000"/>
          <w:sz w:val="24"/>
          <w:szCs w:val="24"/>
        </w:rPr>
        <w:t>- promjenu podugovaratelja za onaj dio ugovora o javnoj nabavi koji je prethodno dao u podugovor,</w:t>
      </w:r>
    </w:p>
    <w:p w14:paraId="1E08A22F" w14:textId="77777777" w:rsidR="000D3DB3" w:rsidRPr="006E60FC" w:rsidRDefault="000D3DB3" w:rsidP="000D3DB3">
      <w:pPr>
        <w:jc w:val="both"/>
        <w:rPr>
          <w:rFonts w:ascii="Arial" w:hAnsi="Arial" w:cs="Arial"/>
          <w:color w:val="FF0000"/>
          <w:sz w:val="24"/>
          <w:szCs w:val="24"/>
        </w:rPr>
      </w:pPr>
      <w:r w:rsidRPr="006E60FC">
        <w:rPr>
          <w:rFonts w:ascii="Arial" w:hAnsi="Arial" w:cs="Arial"/>
          <w:color w:val="FF0000"/>
          <w:sz w:val="24"/>
          <w:szCs w:val="24"/>
        </w:rPr>
        <w:t>- preuzimanje izvršenja dijela ugovora o javnoj nabavi koji je prethodno dao u podugovor,</w:t>
      </w:r>
    </w:p>
    <w:p w14:paraId="4C42A609" w14:textId="77777777" w:rsidR="000D3DB3" w:rsidRPr="006E60FC" w:rsidRDefault="000D3DB3" w:rsidP="000D3DB3">
      <w:pPr>
        <w:jc w:val="both"/>
        <w:rPr>
          <w:rFonts w:ascii="Arial" w:hAnsi="Arial" w:cs="Arial"/>
          <w:color w:val="FF0000"/>
          <w:sz w:val="24"/>
          <w:szCs w:val="24"/>
        </w:rPr>
      </w:pPr>
      <w:r w:rsidRPr="006E60FC">
        <w:rPr>
          <w:rFonts w:ascii="Arial" w:hAnsi="Arial" w:cs="Arial"/>
          <w:color w:val="FF0000"/>
          <w:sz w:val="24"/>
          <w:szCs w:val="24"/>
        </w:rPr>
        <w:t>-  uvođenje jednog ili više novih podugovaratelja čiji ukupni udio ne smije prijeći 30% vrijednosti ugovora o javnoj nabavi bez poreza na dodanu vrijednost, neovisno o tome je li prethodno dao dio ugovora o javnoj nabavi u podugovor ili ne.</w:t>
      </w:r>
    </w:p>
    <w:p w14:paraId="33E8939E" w14:textId="77777777" w:rsidR="000D3DB3" w:rsidRPr="006E60FC" w:rsidRDefault="000D3DB3" w:rsidP="000D3DB3">
      <w:pPr>
        <w:jc w:val="both"/>
        <w:rPr>
          <w:rFonts w:ascii="Arial" w:hAnsi="Arial" w:cs="Arial"/>
          <w:color w:val="FF0000"/>
          <w:sz w:val="24"/>
          <w:szCs w:val="24"/>
        </w:rPr>
      </w:pPr>
      <w:r w:rsidRPr="006E60FC">
        <w:rPr>
          <w:rFonts w:ascii="Arial" w:hAnsi="Arial" w:cs="Arial"/>
          <w:color w:val="FF0000"/>
          <w:sz w:val="24"/>
          <w:szCs w:val="24"/>
        </w:rPr>
        <w:t>Uz zahtjev, ugovaratelj naručitelju dostavlja podatke i dokumente iz točki 3. i 4. ovog Poziva za novog podugovaratelja.</w:t>
      </w:r>
    </w:p>
    <w:p w14:paraId="7C73E0E6" w14:textId="77777777" w:rsidR="000D3DB3" w:rsidRPr="006E60FC" w:rsidRDefault="000D3DB3" w:rsidP="000D3DB3">
      <w:pPr>
        <w:jc w:val="both"/>
        <w:rPr>
          <w:rFonts w:ascii="Arial" w:hAnsi="Arial" w:cs="Arial"/>
          <w:color w:val="FF0000"/>
          <w:sz w:val="24"/>
          <w:szCs w:val="24"/>
        </w:rPr>
      </w:pPr>
      <w:r w:rsidRPr="006E60FC">
        <w:rPr>
          <w:rFonts w:ascii="Arial" w:hAnsi="Arial" w:cs="Arial"/>
          <w:color w:val="FF0000"/>
          <w:sz w:val="24"/>
          <w:szCs w:val="24"/>
        </w:rPr>
        <w:t>Naručitelj ne smije odobriti zahtjev ugovaratelja:</w:t>
      </w:r>
    </w:p>
    <w:p w14:paraId="0487C2DB" w14:textId="77777777" w:rsidR="000D3DB3" w:rsidRPr="006E60FC" w:rsidRDefault="000D3DB3" w:rsidP="000D3DB3">
      <w:pPr>
        <w:jc w:val="both"/>
        <w:rPr>
          <w:rFonts w:ascii="Arial" w:hAnsi="Arial" w:cs="Arial"/>
          <w:color w:val="FF0000"/>
          <w:sz w:val="24"/>
          <w:szCs w:val="24"/>
        </w:rPr>
      </w:pPr>
      <w:r w:rsidRPr="006E60FC">
        <w:rPr>
          <w:rFonts w:ascii="Arial" w:hAnsi="Arial" w:cs="Arial"/>
          <w:color w:val="FF0000"/>
          <w:sz w:val="24"/>
          <w:szCs w:val="24"/>
        </w:rPr>
        <w:t>- u slučaju promjene podugovaratelja ili uvođenja jednog ili više novih podugovaratelja, ako se ugovaratelj u postupku javne nabave radi dokazivanja ispunjenja kriterija za odabir gospodarskog subjekta oslonio na sposobnost podugovaratelja kojeg sada mijenja, a novi podugovaratelj ne ispunjava iste uvjete, ili postoje osnove za isključenje,</w:t>
      </w:r>
    </w:p>
    <w:p w14:paraId="674B033A" w14:textId="77777777" w:rsidR="000D3DB3" w:rsidRPr="006E60FC" w:rsidRDefault="000D3DB3" w:rsidP="000D3DB3">
      <w:pPr>
        <w:jc w:val="both"/>
        <w:rPr>
          <w:rFonts w:ascii="Arial" w:hAnsi="Arial" w:cs="Arial"/>
          <w:color w:val="FF0000"/>
          <w:sz w:val="24"/>
          <w:szCs w:val="24"/>
        </w:rPr>
      </w:pPr>
      <w:r w:rsidRPr="006E60FC">
        <w:rPr>
          <w:rFonts w:ascii="Arial" w:hAnsi="Arial" w:cs="Arial"/>
          <w:color w:val="FF0000"/>
          <w:sz w:val="24"/>
          <w:szCs w:val="24"/>
        </w:rPr>
        <w:t>- u slučaju preuzimanja izvršenja dijela ugovora o javnoj nabavi, ako se ugovaratelj u postupku javne nabave radi dokazivanja ispunjenja kriterija za odabir gospodarskog subjekta oslonio na sposobnost podugovaratelja za izvršenje tog dijela, a ugovaratelj samostalno ne posjeduje takvu sposobnost, ili ako je taj dio ugovora već izvršen.</w:t>
      </w:r>
    </w:p>
    <w:p w14:paraId="117DBB12" w14:textId="43C7C6B3" w:rsidR="000D3DB3" w:rsidRPr="006E60FC" w:rsidRDefault="000D3DB3" w:rsidP="000D3DB3">
      <w:pPr>
        <w:jc w:val="both"/>
        <w:rPr>
          <w:rFonts w:ascii="Arial" w:hAnsi="Arial" w:cs="Arial"/>
          <w:color w:val="FF0000"/>
          <w:sz w:val="24"/>
          <w:szCs w:val="24"/>
        </w:rPr>
      </w:pPr>
      <w:r w:rsidRPr="006E60FC">
        <w:rPr>
          <w:rFonts w:ascii="Arial" w:hAnsi="Arial" w:cs="Arial"/>
          <w:color w:val="FF0000"/>
          <w:sz w:val="24"/>
          <w:szCs w:val="24"/>
        </w:rPr>
        <w:t>Sudjelovanje podugovaratelja ne utječe na odgovornost ugovaratelja za izvršenje ugovora o javnoj nabavi. Ako ponuditelj ne dostavi podatke o podugovaratelju, smatra se da će cjelokupni predmet nabave izvršiti samostalno.</w:t>
      </w:r>
    </w:p>
    <w:p w14:paraId="7826B03A" w14:textId="77777777" w:rsidR="008F77CC" w:rsidRPr="006E60FC" w:rsidRDefault="008F77CC" w:rsidP="00A54F51">
      <w:pPr>
        <w:widowControl w:val="0"/>
        <w:tabs>
          <w:tab w:val="left" w:pos="284"/>
          <w:tab w:val="left" w:pos="993"/>
        </w:tabs>
        <w:suppressAutoHyphens/>
        <w:autoSpaceDN w:val="0"/>
        <w:spacing w:before="240" w:after="0" w:line="276" w:lineRule="auto"/>
        <w:textAlignment w:val="baseline"/>
        <w:rPr>
          <w:rFonts w:ascii="Arial" w:hAnsi="Arial" w:cs="Arial"/>
          <w:kern w:val="3"/>
          <w:sz w:val="24"/>
          <w:szCs w:val="24"/>
        </w:rPr>
      </w:pPr>
    </w:p>
    <w:p w14:paraId="6B647CA6" w14:textId="6317BCAB" w:rsidR="005631FC" w:rsidRPr="006E60FC" w:rsidRDefault="00994E06" w:rsidP="000D3DB3">
      <w:pPr>
        <w:pStyle w:val="Heading1"/>
        <w:spacing w:line="276" w:lineRule="auto"/>
        <w:rPr>
          <w:rFonts w:cs="Arial"/>
          <w:szCs w:val="24"/>
        </w:rPr>
      </w:pPr>
      <w:bookmarkStart w:id="26" w:name="_Toc33604359"/>
      <w:r w:rsidRPr="006E60FC">
        <w:rPr>
          <w:rFonts w:cs="Arial"/>
          <w:szCs w:val="24"/>
        </w:rPr>
        <w:t>5.</w:t>
      </w:r>
      <w:r w:rsidRPr="006E60FC">
        <w:rPr>
          <w:rFonts w:cs="Arial"/>
          <w:szCs w:val="24"/>
        </w:rPr>
        <w:tab/>
      </w:r>
      <w:r w:rsidR="005631FC" w:rsidRPr="006E60FC">
        <w:rPr>
          <w:rFonts w:cs="Arial"/>
          <w:szCs w:val="24"/>
        </w:rPr>
        <w:t>ODREDBE O PONUDI</w:t>
      </w:r>
      <w:bookmarkEnd w:id="26"/>
    </w:p>
    <w:p w14:paraId="090EEE89" w14:textId="1A4CDD97" w:rsidR="005631FC" w:rsidRPr="006E60FC" w:rsidRDefault="00994E06" w:rsidP="00A54F51">
      <w:pPr>
        <w:pStyle w:val="Heading2"/>
        <w:spacing w:before="240" w:line="276" w:lineRule="auto"/>
        <w:rPr>
          <w:rFonts w:eastAsia="SimSun" w:cs="Arial"/>
          <w:szCs w:val="24"/>
          <w:lang w:bidi="hi-IN"/>
        </w:rPr>
      </w:pPr>
      <w:bookmarkStart w:id="27" w:name="_Toc33604360"/>
      <w:r w:rsidRPr="006E60FC">
        <w:rPr>
          <w:rFonts w:cs="Arial"/>
          <w:szCs w:val="24"/>
        </w:rPr>
        <w:t>5.1.</w:t>
      </w:r>
      <w:r w:rsidRPr="006E60FC">
        <w:rPr>
          <w:rFonts w:cs="Arial"/>
          <w:szCs w:val="24"/>
        </w:rPr>
        <w:tab/>
      </w:r>
      <w:r w:rsidR="005631FC" w:rsidRPr="006E60FC">
        <w:rPr>
          <w:rFonts w:cs="Arial"/>
          <w:szCs w:val="24"/>
        </w:rPr>
        <w:t>Sadržaj ponude</w:t>
      </w:r>
      <w:bookmarkEnd w:id="27"/>
    </w:p>
    <w:p w14:paraId="179923BC" w14:textId="4031E903" w:rsidR="005631FC" w:rsidRPr="006E60FC" w:rsidRDefault="005631FC" w:rsidP="00A54F51">
      <w:pPr>
        <w:widowControl w:val="0"/>
        <w:numPr>
          <w:ilvl w:val="0"/>
          <w:numId w:val="5"/>
        </w:numPr>
        <w:tabs>
          <w:tab w:val="left" w:pos="426"/>
        </w:tabs>
        <w:suppressAutoHyphens/>
        <w:autoSpaceDN w:val="0"/>
        <w:spacing w:before="240" w:after="0" w:line="276" w:lineRule="auto"/>
        <w:jc w:val="both"/>
        <w:textAlignment w:val="baseline"/>
        <w:rPr>
          <w:rFonts w:ascii="Arial" w:hAnsi="Arial" w:cs="Arial"/>
          <w:kern w:val="3"/>
          <w:sz w:val="24"/>
          <w:szCs w:val="24"/>
        </w:rPr>
      </w:pPr>
      <w:r w:rsidRPr="006E60FC">
        <w:rPr>
          <w:rFonts w:ascii="Arial" w:hAnsi="Arial" w:cs="Arial"/>
          <w:bCs/>
          <w:kern w:val="3"/>
          <w:sz w:val="24"/>
          <w:szCs w:val="24"/>
        </w:rPr>
        <w:t>Popunjen ponudbeni list, potpisan od strane ovlaštene osobe za zastupanje po zakonu i ovjeren p</w:t>
      </w:r>
      <w:r w:rsidR="00994E06" w:rsidRPr="006E60FC">
        <w:rPr>
          <w:rFonts w:ascii="Arial" w:hAnsi="Arial" w:cs="Arial"/>
          <w:bCs/>
          <w:kern w:val="3"/>
          <w:sz w:val="24"/>
          <w:szCs w:val="24"/>
        </w:rPr>
        <w:t>ečatom ponuditelja (OBRAZAC 1.)</w:t>
      </w:r>
    </w:p>
    <w:p w14:paraId="68FCB365" w14:textId="285C38D1" w:rsidR="005631FC" w:rsidRPr="006E60FC" w:rsidRDefault="005631FC" w:rsidP="00A54F51">
      <w:pPr>
        <w:widowControl w:val="0"/>
        <w:numPr>
          <w:ilvl w:val="0"/>
          <w:numId w:val="5"/>
        </w:numPr>
        <w:tabs>
          <w:tab w:val="left" w:pos="426"/>
        </w:tabs>
        <w:suppressAutoHyphens/>
        <w:autoSpaceDN w:val="0"/>
        <w:spacing w:before="240" w:after="0" w:line="276" w:lineRule="auto"/>
        <w:jc w:val="both"/>
        <w:textAlignment w:val="baseline"/>
        <w:rPr>
          <w:rFonts w:ascii="Arial" w:eastAsia="SimSun" w:hAnsi="Arial" w:cs="Arial"/>
          <w:kern w:val="3"/>
          <w:sz w:val="24"/>
          <w:szCs w:val="24"/>
          <w:lang w:bidi="hi-IN"/>
        </w:rPr>
      </w:pPr>
      <w:r w:rsidRPr="006E60FC">
        <w:rPr>
          <w:rFonts w:ascii="Arial" w:hAnsi="Arial" w:cs="Arial"/>
          <w:bCs/>
          <w:kern w:val="3"/>
          <w:sz w:val="24"/>
          <w:szCs w:val="24"/>
        </w:rPr>
        <w:t>Dokument</w:t>
      </w:r>
      <w:r w:rsidR="00BA4324" w:rsidRPr="006E60FC">
        <w:rPr>
          <w:rFonts w:ascii="Arial" w:hAnsi="Arial" w:cs="Arial"/>
          <w:bCs/>
          <w:kern w:val="3"/>
          <w:sz w:val="24"/>
          <w:szCs w:val="24"/>
        </w:rPr>
        <w:t>i</w:t>
      </w:r>
      <w:r w:rsidRPr="006E60FC">
        <w:rPr>
          <w:rFonts w:ascii="Arial" w:hAnsi="Arial" w:cs="Arial"/>
          <w:bCs/>
          <w:kern w:val="3"/>
          <w:sz w:val="24"/>
          <w:szCs w:val="24"/>
        </w:rPr>
        <w:t xml:space="preserve"> kojima ponuditelj dokazuje da ne postoje osnove za isključenje gospodarskog subjekta, sukladno točki 3. Poziv</w:t>
      </w:r>
      <w:r w:rsidR="00BA4324" w:rsidRPr="006E60FC">
        <w:rPr>
          <w:rFonts w:ascii="Arial" w:hAnsi="Arial" w:cs="Arial"/>
          <w:bCs/>
          <w:kern w:val="3"/>
          <w:sz w:val="24"/>
          <w:szCs w:val="24"/>
        </w:rPr>
        <w:t>a</w:t>
      </w:r>
      <w:r w:rsidRPr="006E60FC">
        <w:rPr>
          <w:rFonts w:ascii="Arial" w:hAnsi="Arial" w:cs="Arial"/>
          <w:bCs/>
          <w:kern w:val="3"/>
          <w:sz w:val="24"/>
          <w:szCs w:val="24"/>
        </w:rPr>
        <w:t xml:space="preserve"> </w:t>
      </w:r>
    </w:p>
    <w:p w14:paraId="6055216B" w14:textId="49FAEC5C" w:rsidR="003A6236" w:rsidRPr="006E60FC" w:rsidRDefault="005631FC" w:rsidP="003A6236">
      <w:pPr>
        <w:widowControl w:val="0"/>
        <w:numPr>
          <w:ilvl w:val="0"/>
          <w:numId w:val="5"/>
        </w:numPr>
        <w:tabs>
          <w:tab w:val="left" w:pos="284"/>
        </w:tabs>
        <w:suppressAutoHyphens/>
        <w:autoSpaceDN w:val="0"/>
        <w:spacing w:before="240" w:after="0" w:line="276" w:lineRule="auto"/>
        <w:jc w:val="both"/>
        <w:textAlignment w:val="baseline"/>
        <w:rPr>
          <w:rFonts w:ascii="Arial" w:eastAsia="SimSun" w:hAnsi="Arial" w:cs="Arial"/>
          <w:color w:val="FF0000"/>
          <w:kern w:val="3"/>
          <w:sz w:val="24"/>
          <w:szCs w:val="24"/>
          <w:lang w:bidi="hi-IN"/>
        </w:rPr>
      </w:pPr>
      <w:r w:rsidRPr="006E60FC">
        <w:rPr>
          <w:rFonts w:ascii="Arial" w:hAnsi="Arial" w:cs="Arial"/>
          <w:bCs/>
          <w:color w:val="FF0000"/>
          <w:kern w:val="3"/>
          <w:sz w:val="24"/>
          <w:szCs w:val="24"/>
        </w:rPr>
        <w:lastRenderedPageBreak/>
        <w:t>Dokaz</w:t>
      </w:r>
      <w:r w:rsidR="00D96107" w:rsidRPr="006E60FC">
        <w:rPr>
          <w:rFonts w:ascii="Arial" w:hAnsi="Arial" w:cs="Arial"/>
          <w:bCs/>
          <w:color w:val="FF0000"/>
          <w:kern w:val="3"/>
          <w:sz w:val="24"/>
          <w:szCs w:val="24"/>
        </w:rPr>
        <w:t>i</w:t>
      </w:r>
      <w:r w:rsidRPr="006E60FC">
        <w:rPr>
          <w:rFonts w:ascii="Arial" w:hAnsi="Arial" w:cs="Arial"/>
          <w:bCs/>
          <w:color w:val="FF0000"/>
          <w:kern w:val="3"/>
          <w:sz w:val="24"/>
          <w:szCs w:val="24"/>
        </w:rPr>
        <w:t xml:space="preserve"> sposobnosti sukladno točki 4.</w:t>
      </w:r>
      <w:r w:rsidR="003A6236" w:rsidRPr="006E60FC">
        <w:rPr>
          <w:rFonts w:ascii="Arial" w:hAnsi="Arial" w:cs="Arial"/>
          <w:bCs/>
          <w:color w:val="FF0000"/>
          <w:kern w:val="3"/>
          <w:sz w:val="24"/>
          <w:szCs w:val="24"/>
        </w:rPr>
        <w:t>1 i 4.2 Poziva te točke 4.3 ako je primjenjivo</w:t>
      </w:r>
    </w:p>
    <w:p w14:paraId="5DDE6770" w14:textId="052926D4" w:rsidR="00330B3C" w:rsidRPr="006E60FC" w:rsidRDefault="0083339B" w:rsidP="00A54F51">
      <w:pPr>
        <w:widowControl w:val="0"/>
        <w:numPr>
          <w:ilvl w:val="0"/>
          <w:numId w:val="5"/>
        </w:numPr>
        <w:suppressAutoHyphens/>
        <w:autoSpaceDN w:val="0"/>
        <w:spacing w:before="240" w:after="0" w:line="276" w:lineRule="auto"/>
        <w:ind w:left="284" w:hanging="284"/>
        <w:jc w:val="both"/>
        <w:textAlignment w:val="baseline"/>
        <w:rPr>
          <w:rFonts w:ascii="Arial" w:hAnsi="Arial" w:cs="Arial"/>
          <w:kern w:val="3"/>
          <w:sz w:val="24"/>
          <w:szCs w:val="24"/>
        </w:rPr>
      </w:pPr>
      <w:r w:rsidRPr="006E60FC">
        <w:rPr>
          <w:rFonts w:ascii="Arial" w:hAnsi="Arial" w:cs="Arial"/>
          <w:kern w:val="3"/>
          <w:sz w:val="24"/>
          <w:szCs w:val="24"/>
        </w:rPr>
        <w:t xml:space="preserve">Popunjeni </w:t>
      </w:r>
      <w:r w:rsidR="00330B3C" w:rsidRPr="006E60FC">
        <w:rPr>
          <w:rFonts w:ascii="Arial" w:hAnsi="Arial" w:cs="Arial"/>
          <w:kern w:val="3"/>
          <w:sz w:val="24"/>
          <w:szCs w:val="24"/>
        </w:rPr>
        <w:t>Troškovnik</w:t>
      </w:r>
    </w:p>
    <w:p w14:paraId="5718C892" w14:textId="77777777" w:rsidR="005631FC" w:rsidRPr="006E60FC" w:rsidRDefault="005631FC" w:rsidP="00A54F51">
      <w:pPr>
        <w:suppressAutoHyphens/>
        <w:autoSpaceDN w:val="0"/>
        <w:spacing w:before="240" w:after="0" w:line="276" w:lineRule="auto"/>
        <w:textAlignment w:val="baseline"/>
        <w:rPr>
          <w:rFonts w:ascii="Arial" w:hAnsi="Arial" w:cs="Arial"/>
          <w:kern w:val="3"/>
          <w:sz w:val="24"/>
          <w:szCs w:val="24"/>
        </w:rPr>
      </w:pPr>
    </w:p>
    <w:p w14:paraId="6CD35C95" w14:textId="40BF2B5B" w:rsidR="005631FC" w:rsidRPr="006E60FC" w:rsidRDefault="002E3985" w:rsidP="00A54F51">
      <w:pPr>
        <w:pStyle w:val="Heading2"/>
        <w:spacing w:before="240" w:line="276" w:lineRule="auto"/>
        <w:rPr>
          <w:rFonts w:eastAsia="SimSun" w:cs="Arial"/>
          <w:szCs w:val="24"/>
          <w:lang w:bidi="hi-IN"/>
        </w:rPr>
      </w:pPr>
      <w:bookmarkStart w:id="28" w:name="_Toc33604361"/>
      <w:r w:rsidRPr="006E60FC">
        <w:rPr>
          <w:rFonts w:cs="Arial"/>
          <w:szCs w:val="24"/>
        </w:rPr>
        <w:t>5.2.</w:t>
      </w:r>
      <w:r w:rsidRPr="006E60FC">
        <w:rPr>
          <w:rFonts w:cs="Arial"/>
          <w:szCs w:val="24"/>
        </w:rPr>
        <w:tab/>
      </w:r>
      <w:r w:rsidR="005631FC" w:rsidRPr="006E60FC">
        <w:rPr>
          <w:rFonts w:cs="Arial"/>
          <w:szCs w:val="24"/>
        </w:rPr>
        <w:t>Način izrade</w:t>
      </w:r>
      <w:r w:rsidR="00A9469E" w:rsidRPr="006E60FC">
        <w:rPr>
          <w:rFonts w:cs="Arial"/>
          <w:szCs w:val="24"/>
        </w:rPr>
        <w:t xml:space="preserve"> i dostava</w:t>
      </w:r>
      <w:r w:rsidR="005631FC" w:rsidRPr="006E60FC">
        <w:rPr>
          <w:rFonts w:cs="Arial"/>
          <w:szCs w:val="24"/>
        </w:rPr>
        <w:t xml:space="preserve"> ponude</w:t>
      </w:r>
      <w:bookmarkEnd w:id="28"/>
    </w:p>
    <w:p w14:paraId="0393AE47" w14:textId="77777777" w:rsidR="005631FC" w:rsidRPr="006E60FC" w:rsidRDefault="005631FC" w:rsidP="00A54F51">
      <w:pPr>
        <w:suppressAutoHyphens/>
        <w:autoSpaceDN w:val="0"/>
        <w:spacing w:before="240" w:after="0" w:line="276" w:lineRule="auto"/>
        <w:jc w:val="both"/>
        <w:textAlignment w:val="baseline"/>
        <w:rPr>
          <w:rFonts w:ascii="Arial" w:eastAsia="SimSun" w:hAnsi="Arial" w:cs="Arial"/>
          <w:kern w:val="3"/>
          <w:sz w:val="24"/>
          <w:szCs w:val="24"/>
          <w:lang w:bidi="hi-IN"/>
        </w:rPr>
      </w:pPr>
      <w:r w:rsidRPr="006E60FC">
        <w:rPr>
          <w:rFonts w:ascii="Arial" w:hAnsi="Arial" w:cs="Arial"/>
          <w:bCs/>
          <w:kern w:val="3"/>
          <w:sz w:val="24"/>
          <w:szCs w:val="24"/>
        </w:rPr>
        <w:t>Ponuda mora biti izrađena u obliku naznačenom u Pozivu za dostavu ponude te treba sadržavati sve elemente propisane Pozivom.</w:t>
      </w:r>
    </w:p>
    <w:p w14:paraId="2881B4EB" w14:textId="77777777" w:rsidR="00B37BA6" w:rsidRPr="006E60FC" w:rsidRDefault="00A9469E" w:rsidP="00A54F51">
      <w:pPr>
        <w:suppressAutoHyphens/>
        <w:autoSpaceDN w:val="0"/>
        <w:spacing w:before="240" w:after="0" w:line="276" w:lineRule="auto"/>
        <w:jc w:val="both"/>
        <w:textAlignment w:val="baseline"/>
        <w:rPr>
          <w:rFonts w:ascii="Arial" w:hAnsi="Arial" w:cs="Arial"/>
          <w:bCs/>
          <w:kern w:val="3"/>
          <w:sz w:val="24"/>
          <w:szCs w:val="24"/>
        </w:rPr>
      </w:pPr>
      <w:r w:rsidRPr="006E60FC">
        <w:rPr>
          <w:rFonts w:ascii="Arial" w:hAnsi="Arial" w:cs="Arial"/>
          <w:bCs/>
          <w:kern w:val="3"/>
          <w:sz w:val="24"/>
          <w:szCs w:val="24"/>
        </w:rPr>
        <w:t xml:space="preserve">Ponuda se dostavlja elektronskom poštom s naznakom </w:t>
      </w:r>
    </w:p>
    <w:p w14:paraId="449AC482" w14:textId="6725CCDA" w:rsidR="00A9469E" w:rsidRPr="006E60FC" w:rsidRDefault="00A9469E" w:rsidP="00A54F51">
      <w:pPr>
        <w:pBdr>
          <w:top w:val="single" w:sz="4" w:space="1" w:color="auto"/>
          <w:left w:val="single" w:sz="4" w:space="4" w:color="auto"/>
          <w:bottom w:val="single" w:sz="4" w:space="1" w:color="auto"/>
          <w:right w:val="single" w:sz="4" w:space="4" w:color="auto"/>
        </w:pBdr>
        <w:shd w:val="clear" w:color="auto" w:fill="DEEAF6" w:themeFill="accent1" w:themeFillTint="33"/>
        <w:suppressAutoHyphens/>
        <w:autoSpaceDN w:val="0"/>
        <w:spacing w:before="240" w:after="0" w:line="276" w:lineRule="auto"/>
        <w:jc w:val="center"/>
        <w:textAlignment w:val="baseline"/>
        <w:rPr>
          <w:rFonts w:ascii="Arial" w:hAnsi="Arial" w:cs="Arial"/>
          <w:bCs/>
          <w:kern w:val="3"/>
          <w:sz w:val="24"/>
          <w:szCs w:val="24"/>
        </w:rPr>
      </w:pPr>
      <w:r w:rsidRPr="006E60FC">
        <w:rPr>
          <w:rFonts w:ascii="Arial" w:hAnsi="Arial" w:cs="Arial"/>
          <w:b/>
          <w:bCs/>
          <w:i/>
          <w:kern w:val="3"/>
          <w:sz w:val="24"/>
          <w:szCs w:val="24"/>
        </w:rPr>
        <w:t xml:space="preserve">“Ponuda za uslugu </w:t>
      </w:r>
      <w:r w:rsidR="009A0B1C" w:rsidRPr="006E60FC">
        <w:rPr>
          <w:rFonts w:ascii="Arial" w:hAnsi="Arial" w:cs="Arial"/>
          <w:b/>
          <w:bCs/>
          <w:i/>
          <w:kern w:val="3"/>
          <w:sz w:val="24"/>
          <w:szCs w:val="24"/>
        </w:rPr>
        <w:t>izrade Akcijskog p</w:t>
      </w:r>
      <w:r w:rsidR="004F40AD" w:rsidRPr="006E60FC">
        <w:rPr>
          <w:rFonts w:ascii="Arial" w:hAnsi="Arial" w:cs="Arial"/>
          <w:b/>
          <w:bCs/>
          <w:i/>
          <w:kern w:val="3"/>
          <w:sz w:val="24"/>
          <w:szCs w:val="24"/>
        </w:rPr>
        <w:t>lana upravljanja</w:t>
      </w:r>
      <w:r w:rsidR="009A0B1C" w:rsidRPr="006E60FC">
        <w:rPr>
          <w:rFonts w:ascii="Arial" w:hAnsi="Arial" w:cs="Arial"/>
          <w:b/>
          <w:bCs/>
          <w:i/>
          <w:kern w:val="3"/>
          <w:sz w:val="24"/>
          <w:szCs w:val="24"/>
        </w:rPr>
        <w:t xml:space="preserve"> posjetiteljima</w:t>
      </w:r>
      <w:r w:rsidR="004F40AD" w:rsidRPr="006E60FC">
        <w:rPr>
          <w:rFonts w:ascii="Arial" w:hAnsi="Arial" w:cs="Arial"/>
          <w:b/>
          <w:bCs/>
          <w:i/>
          <w:kern w:val="3"/>
          <w:sz w:val="24"/>
          <w:szCs w:val="24"/>
        </w:rPr>
        <w:t xml:space="preserve"> kamenolom</w:t>
      </w:r>
      <w:r w:rsidR="009A0B1C" w:rsidRPr="006E60FC">
        <w:rPr>
          <w:rFonts w:ascii="Arial" w:hAnsi="Arial" w:cs="Arial"/>
          <w:b/>
          <w:bCs/>
          <w:i/>
          <w:kern w:val="3"/>
          <w:sz w:val="24"/>
          <w:szCs w:val="24"/>
        </w:rPr>
        <w:t>a</w:t>
      </w:r>
      <w:r w:rsidR="004F40AD" w:rsidRPr="006E60FC">
        <w:rPr>
          <w:rFonts w:ascii="Arial" w:hAnsi="Arial" w:cs="Arial"/>
          <w:b/>
          <w:bCs/>
          <w:i/>
          <w:kern w:val="3"/>
          <w:sz w:val="24"/>
          <w:szCs w:val="24"/>
        </w:rPr>
        <w:t xml:space="preserve"> Fantazija / cava di Monfiorenzo</w:t>
      </w:r>
      <w:r w:rsidRPr="006E60FC">
        <w:rPr>
          <w:rFonts w:ascii="Arial" w:hAnsi="Arial" w:cs="Arial"/>
          <w:b/>
          <w:bCs/>
          <w:i/>
          <w:kern w:val="3"/>
          <w:sz w:val="24"/>
          <w:szCs w:val="24"/>
        </w:rPr>
        <w:t>“</w:t>
      </w:r>
    </w:p>
    <w:p w14:paraId="6E306D9B" w14:textId="77777777" w:rsidR="00B37BA6" w:rsidRPr="006E60FC" w:rsidRDefault="00A9469E" w:rsidP="00A54F51">
      <w:pPr>
        <w:suppressAutoHyphens/>
        <w:autoSpaceDN w:val="0"/>
        <w:spacing w:before="240" w:after="0" w:line="276" w:lineRule="auto"/>
        <w:jc w:val="both"/>
        <w:textAlignment w:val="baseline"/>
        <w:rPr>
          <w:rFonts w:ascii="Arial" w:hAnsi="Arial" w:cs="Arial"/>
          <w:bCs/>
          <w:kern w:val="3"/>
          <w:sz w:val="24"/>
          <w:szCs w:val="24"/>
        </w:rPr>
      </w:pPr>
      <w:r w:rsidRPr="006E60FC">
        <w:rPr>
          <w:rFonts w:ascii="Arial" w:hAnsi="Arial" w:cs="Arial"/>
          <w:bCs/>
          <w:kern w:val="3"/>
          <w:sz w:val="24"/>
          <w:szCs w:val="24"/>
        </w:rPr>
        <w:t>Ponuda u e-pošti se dostavlja na način da se ponuda sa svim prilozima u papirnatom obliku popuni, potpiše te skenira u .pdf format i kao privitak priloži u e-poštu i dostavi na adresu</w:t>
      </w:r>
      <w:r w:rsidR="00D7221E" w:rsidRPr="006E60FC">
        <w:rPr>
          <w:rFonts w:ascii="Arial" w:hAnsi="Arial" w:cs="Arial"/>
          <w:bCs/>
          <w:kern w:val="3"/>
          <w:sz w:val="24"/>
          <w:szCs w:val="24"/>
        </w:rPr>
        <w:t>:</w:t>
      </w:r>
      <w:r w:rsidRPr="006E60FC">
        <w:rPr>
          <w:rFonts w:ascii="Arial" w:hAnsi="Arial" w:cs="Arial"/>
          <w:bCs/>
          <w:kern w:val="3"/>
          <w:sz w:val="24"/>
          <w:szCs w:val="24"/>
        </w:rPr>
        <w:t xml:space="preserve"> </w:t>
      </w:r>
    </w:p>
    <w:p w14:paraId="5255D325" w14:textId="696EF8F8" w:rsidR="0073044C" w:rsidRPr="006E60FC" w:rsidRDefault="001C67B5" w:rsidP="00A54F51">
      <w:pPr>
        <w:pBdr>
          <w:top w:val="single" w:sz="4" w:space="1" w:color="auto"/>
          <w:left w:val="single" w:sz="4" w:space="4" w:color="auto"/>
          <w:bottom w:val="single" w:sz="4" w:space="1" w:color="auto"/>
          <w:right w:val="single" w:sz="4" w:space="4" w:color="auto"/>
        </w:pBdr>
        <w:shd w:val="clear" w:color="auto" w:fill="DEEAF6" w:themeFill="accent1" w:themeFillTint="33"/>
        <w:suppressAutoHyphens/>
        <w:autoSpaceDN w:val="0"/>
        <w:spacing w:before="240" w:after="0" w:line="276" w:lineRule="auto"/>
        <w:jc w:val="center"/>
        <w:textAlignment w:val="baseline"/>
        <w:rPr>
          <w:rFonts w:ascii="Arial" w:hAnsi="Arial" w:cs="Arial"/>
          <w:bCs/>
          <w:kern w:val="3"/>
          <w:sz w:val="24"/>
          <w:szCs w:val="24"/>
        </w:rPr>
      </w:pPr>
      <w:hyperlink r:id="rId16" w:history="1">
        <w:r w:rsidR="00B37BA6" w:rsidRPr="006E60FC">
          <w:rPr>
            <w:rStyle w:val="Hyperlink"/>
            <w:rFonts w:ascii="Arial" w:hAnsi="Arial" w:cs="Arial"/>
            <w:sz w:val="24"/>
            <w:szCs w:val="24"/>
          </w:rPr>
          <w:t>andrea.deklic@natura-histrica.hr</w:t>
        </w:r>
      </w:hyperlink>
    </w:p>
    <w:p w14:paraId="622621FB" w14:textId="0DFC1E92" w:rsidR="005631FC" w:rsidRPr="006E60FC" w:rsidRDefault="005631FC" w:rsidP="00A54F51">
      <w:pPr>
        <w:suppressAutoHyphens/>
        <w:autoSpaceDN w:val="0"/>
        <w:spacing w:before="240" w:after="0" w:line="276" w:lineRule="auto"/>
        <w:jc w:val="both"/>
        <w:textAlignment w:val="baseline"/>
        <w:rPr>
          <w:rFonts w:ascii="Arial" w:hAnsi="Arial" w:cs="Arial"/>
          <w:bCs/>
          <w:kern w:val="3"/>
          <w:sz w:val="24"/>
          <w:szCs w:val="24"/>
        </w:rPr>
      </w:pPr>
      <w:r w:rsidRPr="006E60FC">
        <w:rPr>
          <w:rFonts w:ascii="Arial" w:hAnsi="Arial" w:cs="Arial"/>
          <w:bCs/>
          <w:kern w:val="3"/>
          <w:sz w:val="24"/>
          <w:szCs w:val="24"/>
        </w:rPr>
        <w:t>Ponuditelj može predati samo jednu ponudu.</w:t>
      </w:r>
    </w:p>
    <w:p w14:paraId="3B072110" w14:textId="663952FF" w:rsidR="00CD75E6" w:rsidRPr="006E60FC" w:rsidRDefault="00801CFB" w:rsidP="00A54F51">
      <w:pPr>
        <w:suppressAutoHyphens/>
        <w:autoSpaceDN w:val="0"/>
        <w:spacing w:before="240" w:after="0" w:line="276" w:lineRule="auto"/>
        <w:jc w:val="both"/>
        <w:textAlignment w:val="baseline"/>
        <w:rPr>
          <w:rFonts w:ascii="Arial" w:hAnsi="Arial" w:cs="Arial"/>
          <w:bCs/>
          <w:kern w:val="3"/>
          <w:sz w:val="24"/>
          <w:szCs w:val="24"/>
        </w:rPr>
      </w:pPr>
      <w:r w:rsidRPr="006E60FC">
        <w:rPr>
          <w:rFonts w:ascii="Arial" w:hAnsi="Arial" w:cs="Arial"/>
          <w:bCs/>
          <w:kern w:val="3"/>
          <w:sz w:val="24"/>
          <w:szCs w:val="24"/>
        </w:rPr>
        <w:t xml:space="preserve">Ponuditelji nemaju pravo mijenjati, ispravljati, dopunjavati ili brisati ili na bilo koji drugi način intervenirati u tekst koji je odredio </w:t>
      </w:r>
      <w:r w:rsidR="0073044C" w:rsidRPr="006E60FC">
        <w:rPr>
          <w:rFonts w:ascii="Arial" w:hAnsi="Arial" w:cs="Arial"/>
          <w:bCs/>
          <w:kern w:val="3"/>
          <w:sz w:val="24"/>
          <w:szCs w:val="24"/>
        </w:rPr>
        <w:t>N</w:t>
      </w:r>
      <w:r w:rsidRPr="006E60FC">
        <w:rPr>
          <w:rFonts w:ascii="Arial" w:hAnsi="Arial" w:cs="Arial"/>
          <w:bCs/>
          <w:kern w:val="3"/>
          <w:sz w:val="24"/>
          <w:szCs w:val="24"/>
        </w:rPr>
        <w:t>aručitelj u ovom Pozivu na dostavu ponuda.</w:t>
      </w:r>
    </w:p>
    <w:p w14:paraId="1E2412D8" w14:textId="77777777" w:rsidR="0073044C" w:rsidRPr="006E60FC" w:rsidRDefault="0073044C" w:rsidP="00A54F51">
      <w:pPr>
        <w:suppressAutoHyphens/>
        <w:autoSpaceDN w:val="0"/>
        <w:spacing w:before="240" w:after="0" w:line="276" w:lineRule="auto"/>
        <w:jc w:val="both"/>
        <w:textAlignment w:val="baseline"/>
        <w:rPr>
          <w:rFonts w:ascii="Arial" w:hAnsi="Arial" w:cs="Arial"/>
          <w:bCs/>
          <w:kern w:val="3"/>
          <w:sz w:val="24"/>
          <w:szCs w:val="24"/>
        </w:rPr>
      </w:pPr>
    </w:p>
    <w:p w14:paraId="2B34F42E" w14:textId="7084A416" w:rsidR="005631FC" w:rsidRPr="006E60FC" w:rsidRDefault="00801CFB" w:rsidP="00A54F51">
      <w:pPr>
        <w:pStyle w:val="Heading2"/>
        <w:spacing w:before="240" w:line="276" w:lineRule="auto"/>
        <w:rPr>
          <w:rFonts w:eastAsia="SimSun" w:cs="Arial"/>
          <w:szCs w:val="24"/>
          <w:lang w:bidi="hi-IN"/>
        </w:rPr>
      </w:pPr>
      <w:bookmarkStart w:id="29" w:name="_Toc33604362"/>
      <w:r w:rsidRPr="006E60FC">
        <w:rPr>
          <w:rFonts w:cs="Arial"/>
          <w:szCs w:val="24"/>
        </w:rPr>
        <w:t>5.</w:t>
      </w:r>
      <w:r w:rsidR="00A9469E" w:rsidRPr="006E60FC">
        <w:rPr>
          <w:rFonts w:cs="Arial"/>
          <w:szCs w:val="24"/>
        </w:rPr>
        <w:t>3</w:t>
      </w:r>
      <w:r w:rsidRPr="006E60FC">
        <w:rPr>
          <w:rFonts w:cs="Arial"/>
          <w:szCs w:val="24"/>
        </w:rPr>
        <w:t>.</w:t>
      </w:r>
      <w:r w:rsidRPr="006E60FC">
        <w:rPr>
          <w:rFonts w:cs="Arial"/>
          <w:szCs w:val="24"/>
        </w:rPr>
        <w:tab/>
      </w:r>
      <w:r w:rsidR="005631FC" w:rsidRPr="006E60FC">
        <w:rPr>
          <w:rFonts w:cs="Arial"/>
          <w:szCs w:val="24"/>
        </w:rPr>
        <w:t>Način određivanja cijene ponude</w:t>
      </w:r>
      <w:bookmarkEnd w:id="29"/>
    </w:p>
    <w:p w14:paraId="755A63C1" w14:textId="7E98F7D6" w:rsidR="005631FC" w:rsidRPr="006E60FC" w:rsidRDefault="005631FC" w:rsidP="00A54F51">
      <w:pPr>
        <w:suppressAutoHyphens/>
        <w:autoSpaceDN w:val="0"/>
        <w:spacing w:before="240" w:after="0" w:line="276" w:lineRule="auto"/>
        <w:jc w:val="both"/>
        <w:textAlignment w:val="baseline"/>
        <w:rPr>
          <w:rFonts w:ascii="Arial" w:eastAsia="SimSun" w:hAnsi="Arial" w:cs="Arial"/>
          <w:kern w:val="3"/>
          <w:sz w:val="24"/>
          <w:szCs w:val="24"/>
          <w:lang w:bidi="hi-IN"/>
        </w:rPr>
      </w:pPr>
      <w:r w:rsidRPr="006E60FC">
        <w:rPr>
          <w:rFonts w:ascii="Arial" w:hAnsi="Arial" w:cs="Arial"/>
          <w:kern w:val="3"/>
          <w:sz w:val="24"/>
          <w:szCs w:val="24"/>
        </w:rPr>
        <w:t>Ponuditelj dostavlja ponudu s cijenom u kunama.</w:t>
      </w:r>
      <w:r w:rsidR="00D7221E" w:rsidRPr="006E60FC">
        <w:rPr>
          <w:rFonts w:ascii="Arial" w:hAnsi="Arial" w:cs="Arial"/>
          <w:kern w:val="3"/>
          <w:sz w:val="24"/>
          <w:szCs w:val="24"/>
        </w:rPr>
        <w:t xml:space="preserve"> Izražena cijena treba uključivati sve očekivane troškove za potrebe provedbe cjelokupnog procesa planiranja te je prikazan iznos fiksan i nepromjenjiv tijekom trajanja ugovorne obveze.</w:t>
      </w:r>
      <w:r w:rsidRPr="006E60FC">
        <w:rPr>
          <w:rFonts w:ascii="Arial" w:hAnsi="Arial" w:cs="Arial"/>
          <w:kern w:val="3"/>
          <w:sz w:val="24"/>
          <w:szCs w:val="24"/>
        </w:rPr>
        <w:t xml:space="preserve"> Cijena ponude piše se brojkama.</w:t>
      </w:r>
      <w:r w:rsidR="00D7221E" w:rsidRPr="006E60FC">
        <w:rPr>
          <w:rFonts w:ascii="Arial" w:eastAsia="SimSun" w:hAnsi="Arial" w:cs="Arial"/>
          <w:kern w:val="3"/>
          <w:sz w:val="24"/>
          <w:szCs w:val="24"/>
          <w:lang w:bidi="hi-IN"/>
        </w:rPr>
        <w:t xml:space="preserve"> </w:t>
      </w:r>
      <w:r w:rsidRPr="006E60FC">
        <w:rPr>
          <w:rFonts w:ascii="Arial" w:hAnsi="Arial" w:cs="Arial"/>
          <w:kern w:val="3"/>
          <w:sz w:val="24"/>
          <w:szCs w:val="24"/>
        </w:rPr>
        <w:t>U cijenu trebaju biti uračunati svi troškovi i popusti, bez poreza na dodanu vrijednost, koji se iskazuje zasebno iza cijene ponude. Ukupnu cijenu ponude čini cijena ponude s porezom na dodanu vrijednost.</w:t>
      </w:r>
    </w:p>
    <w:p w14:paraId="27B1CB7D" w14:textId="77777777" w:rsidR="005214BF" w:rsidRPr="006E60FC" w:rsidRDefault="005214BF" w:rsidP="00A54F51">
      <w:pPr>
        <w:suppressAutoHyphens/>
        <w:autoSpaceDN w:val="0"/>
        <w:spacing w:before="240" w:after="0" w:line="276" w:lineRule="auto"/>
        <w:textAlignment w:val="baseline"/>
        <w:rPr>
          <w:rFonts w:ascii="Arial" w:hAnsi="Arial" w:cs="Arial"/>
          <w:kern w:val="3"/>
          <w:sz w:val="24"/>
          <w:szCs w:val="24"/>
        </w:rPr>
      </w:pPr>
    </w:p>
    <w:p w14:paraId="6AD8554C" w14:textId="78D34A39" w:rsidR="005631FC" w:rsidRPr="006E60FC" w:rsidRDefault="000F3F38" w:rsidP="00A54F51">
      <w:pPr>
        <w:pStyle w:val="Heading2"/>
        <w:spacing w:before="240" w:line="276" w:lineRule="auto"/>
        <w:jc w:val="both"/>
        <w:rPr>
          <w:rFonts w:cs="Arial"/>
          <w:szCs w:val="24"/>
        </w:rPr>
      </w:pPr>
      <w:bookmarkStart w:id="30" w:name="_Toc33604363"/>
      <w:r w:rsidRPr="006E60FC">
        <w:rPr>
          <w:rFonts w:cs="Arial"/>
          <w:szCs w:val="24"/>
        </w:rPr>
        <w:lastRenderedPageBreak/>
        <w:t>5.</w:t>
      </w:r>
      <w:r w:rsidR="00A9469E" w:rsidRPr="006E60FC">
        <w:rPr>
          <w:rFonts w:cs="Arial"/>
          <w:szCs w:val="24"/>
        </w:rPr>
        <w:t>4</w:t>
      </w:r>
      <w:r w:rsidRPr="006E60FC">
        <w:rPr>
          <w:rFonts w:cs="Arial"/>
          <w:szCs w:val="24"/>
        </w:rPr>
        <w:t>.</w:t>
      </w:r>
      <w:r w:rsidRPr="006E60FC">
        <w:rPr>
          <w:rFonts w:cs="Arial"/>
          <w:szCs w:val="24"/>
        </w:rPr>
        <w:tab/>
      </w:r>
      <w:r w:rsidR="005631FC" w:rsidRPr="006E60FC">
        <w:rPr>
          <w:rFonts w:cs="Arial"/>
          <w:szCs w:val="24"/>
        </w:rPr>
        <w:t>Kriterij za odabir ponude</w:t>
      </w:r>
      <w:bookmarkEnd w:id="30"/>
    </w:p>
    <w:p w14:paraId="084D2B1D" w14:textId="0D83035E" w:rsidR="005631FC" w:rsidRPr="006E60FC" w:rsidRDefault="005631FC" w:rsidP="00A54F51">
      <w:pPr>
        <w:suppressAutoHyphens/>
        <w:autoSpaceDN w:val="0"/>
        <w:spacing w:before="240" w:after="0" w:line="276" w:lineRule="auto"/>
        <w:jc w:val="both"/>
        <w:textAlignment w:val="baseline"/>
        <w:rPr>
          <w:rFonts w:ascii="Arial" w:hAnsi="Arial" w:cs="Arial"/>
          <w:strike/>
          <w:kern w:val="3"/>
          <w:sz w:val="24"/>
          <w:szCs w:val="24"/>
        </w:rPr>
      </w:pPr>
      <w:r w:rsidRPr="006E60FC">
        <w:rPr>
          <w:rFonts w:ascii="Arial" w:hAnsi="Arial" w:cs="Arial"/>
          <w:kern w:val="3"/>
          <w:sz w:val="24"/>
          <w:szCs w:val="24"/>
        </w:rPr>
        <w:t xml:space="preserve">Kriterij za odabir ponude je </w:t>
      </w:r>
      <w:r w:rsidR="008D244E" w:rsidRPr="006E60FC">
        <w:rPr>
          <w:rFonts w:ascii="Arial" w:hAnsi="Arial" w:cs="Arial"/>
          <w:kern w:val="3"/>
          <w:sz w:val="24"/>
          <w:szCs w:val="24"/>
        </w:rPr>
        <w:t>najniža cijena.</w:t>
      </w:r>
    </w:p>
    <w:p w14:paraId="137BBD99" w14:textId="77777777" w:rsidR="005631FC" w:rsidRPr="006E60FC" w:rsidRDefault="005631FC" w:rsidP="00A54F51">
      <w:pPr>
        <w:suppressAutoHyphens/>
        <w:autoSpaceDN w:val="0"/>
        <w:spacing w:before="240" w:after="0" w:line="276" w:lineRule="auto"/>
        <w:textAlignment w:val="baseline"/>
        <w:rPr>
          <w:rFonts w:ascii="Arial" w:hAnsi="Arial" w:cs="Arial"/>
          <w:kern w:val="3"/>
          <w:sz w:val="24"/>
          <w:szCs w:val="24"/>
        </w:rPr>
      </w:pPr>
    </w:p>
    <w:p w14:paraId="0D2543B1" w14:textId="3784471E" w:rsidR="005631FC" w:rsidRPr="006E60FC" w:rsidRDefault="000F3F38" w:rsidP="00A54F51">
      <w:pPr>
        <w:pStyle w:val="Heading2"/>
        <w:spacing w:before="240" w:line="276" w:lineRule="auto"/>
        <w:rPr>
          <w:rFonts w:cs="Arial"/>
          <w:szCs w:val="24"/>
        </w:rPr>
      </w:pPr>
      <w:bookmarkStart w:id="31" w:name="_Toc33604364"/>
      <w:r w:rsidRPr="006E60FC">
        <w:rPr>
          <w:rFonts w:cs="Arial"/>
          <w:szCs w:val="24"/>
        </w:rPr>
        <w:t>5.</w:t>
      </w:r>
      <w:r w:rsidR="00A9469E" w:rsidRPr="006E60FC">
        <w:rPr>
          <w:rFonts w:cs="Arial"/>
          <w:szCs w:val="24"/>
        </w:rPr>
        <w:t>5</w:t>
      </w:r>
      <w:r w:rsidRPr="006E60FC">
        <w:rPr>
          <w:rFonts w:cs="Arial"/>
          <w:szCs w:val="24"/>
        </w:rPr>
        <w:t>.</w:t>
      </w:r>
      <w:r w:rsidRPr="006E60FC">
        <w:rPr>
          <w:rFonts w:cs="Arial"/>
          <w:szCs w:val="24"/>
        </w:rPr>
        <w:tab/>
      </w:r>
      <w:r w:rsidR="005631FC" w:rsidRPr="006E60FC">
        <w:rPr>
          <w:rFonts w:cs="Arial"/>
          <w:szCs w:val="24"/>
        </w:rPr>
        <w:t>Jezik i pismo ponude</w:t>
      </w:r>
      <w:bookmarkEnd w:id="31"/>
    </w:p>
    <w:p w14:paraId="1E989CF2" w14:textId="6C0E2DE9" w:rsidR="005631FC" w:rsidRPr="006E60FC" w:rsidRDefault="005631FC" w:rsidP="00A54F51">
      <w:pPr>
        <w:suppressAutoHyphens/>
        <w:autoSpaceDN w:val="0"/>
        <w:spacing w:before="240" w:after="0" w:line="276" w:lineRule="auto"/>
        <w:jc w:val="both"/>
        <w:textAlignment w:val="baseline"/>
        <w:rPr>
          <w:rFonts w:ascii="Arial" w:hAnsi="Arial" w:cs="Arial"/>
          <w:kern w:val="3"/>
          <w:sz w:val="24"/>
          <w:szCs w:val="24"/>
        </w:rPr>
      </w:pPr>
      <w:r w:rsidRPr="006E60FC">
        <w:rPr>
          <w:rFonts w:ascii="Arial" w:hAnsi="Arial" w:cs="Arial"/>
          <w:kern w:val="3"/>
          <w:sz w:val="24"/>
          <w:szCs w:val="24"/>
        </w:rPr>
        <w:t>Ponuda sa svim traženim prilozima podnosi se na hrvatskom jeziku i latiničnom pismu.</w:t>
      </w:r>
      <w:r w:rsidR="00B40F0C" w:rsidRPr="006E60FC">
        <w:rPr>
          <w:rFonts w:ascii="Arial" w:hAnsi="Arial" w:cs="Arial"/>
          <w:kern w:val="3"/>
          <w:sz w:val="24"/>
          <w:szCs w:val="24"/>
        </w:rPr>
        <w:t xml:space="preserve"> Iznimno je moguće navesti pojmove, nazive projekata ili publikacija i sl. na stranom jeziku te koristiti međunarodno priznat izričaj, odnosno tzv. internacionalizme, tuđe riječi i prilagođenice.</w:t>
      </w:r>
    </w:p>
    <w:p w14:paraId="12B24975" w14:textId="77777777" w:rsidR="00A61178" w:rsidRPr="006E60FC" w:rsidRDefault="00A61178" w:rsidP="00A54F51">
      <w:pPr>
        <w:suppressAutoHyphens/>
        <w:autoSpaceDN w:val="0"/>
        <w:spacing w:before="240" w:after="0" w:line="276" w:lineRule="auto"/>
        <w:jc w:val="both"/>
        <w:textAlignment w:val="baseline"/>
        <w:rPr>
          <w:rFonts w:ascii="Arial" w:hAnsi="Arial" w:cs="Arial"/>
          <w:kern w:val="3"/>
          <w:sz w:val="24"/>
          <w:szCs w:val="24"/>
        </w:rPr>
      </w:pPr>
    </w:p>
    <w:p w14:paraId="5FC9C4A8" w14:textId="3A150F1F" w:rsidR="005631FC" w:rsidRPr="006E60FC" w:rsidRDefault="000F3F38" w:rsidP="00A54F51">
      <w:pPr>
        <w:pStyle w:val="Heading2"/>
        <w:spacing w:before="240" w:line="276" w:lineRule="auto"/>
        <w:rPr>
          <w:rFonts w:cs="Arial"/>
          <w:szCs w:val="24"/>
        </w:rPr>
      </w:pPr>
      <w:bookmarkStart w:id="32" w:name="_Toc33604365"/>
      <w:r w:rsidRPr="006E60FC">
        <w:rPr>
          <w:rFonts w:cs="Arial"/>
          <w:szCs w:val="24"/>
        </w:rPr>
        <w:t>5.</w:t>
      </w:r>
      <w:r w:rsidR="00A9469E" w:rsidRPr="006E60FC">
        <w:rPr>
          <w:rFonts w:cs="Arial"/>
          <w:szCs w:val="24"/>
        </w:rPr>
        <w:t>6</w:t>
      </w:r>
      <w:r w:rsidRPr="006E60FC">
        <w:rPr>
          <w:rFonts w:cs="Arial"/>
          <w:szCs w:val="24"/>
        </w:rPr>
        <w:t>.</w:t>
      </w:r>
      <w:r w:rsidRPr="006E60FC">
        <w:rPr>
          <w:rFonts w:cs="Arial"/>
          <w:szCs w:val="24"/>
        </w:rPr>
        <w:tab/>
      </w:r>
      <w:r w:rsidR="005631FC" w:rsidRPr="006E60FC">
        <w:rPr>
          <w:rFonts w:cs="Arial"/>
          <w:szCs w:val="24"/>
        </w:rPr>
        <w:t>Rok valjanosti ponude</w:t>
      </w:r>
      <w:bookmarkEnd w:id="32"/>
    </w:p>
    <w:p w14:paraId="5A8A4B94" w14:textId="21909138" w:rsidR="005631FC" w:rsidRPr="006E60FC" w:rsidRDefault="005631FC" w:rsidP="00A54F51">
      <w:pPr>
        <w:suppressAutoHyphens/>
        <w:autoSpaceDN w:val="0"/>
        <w:spacing w:before="240" w:after="0" w:line="276" w:lineRule="auto"/>
        <w:jc w:val="both"/>
        <w:textAlignment w:val="baseline"/>
        <w:rPr>
          <w:rFonts w:ascii="Arial" w:eastAsia="SimSun" w:hAnsi="Arial" w:cs="Arial"/>
          <w:kern w:val="3"/>
          <w:sz w:val="24"/>
          <w:szCs w:val="24"/>
          <w:lang w:bidi="hi-IN"/>
        </w:rPr>
      </w:pPr>
      <w:r w:rsidRPr="006E60FC">
        <w:rPr>
          <w:rFonts w:ascii="Arial" w:hAnsi="Arial" w:cs="Arial"/>
          <w:bCs/>
          <w:kern w:val="3"/>
          <w:sz w:val="24"/>
          <w:szCs w:val="24"/>
        </w:rPr>
        <w:t xml:space="preserve">Rok valjanosti ponude je </w:t>
      </w:r>
      <w:r w:rsidR="00070C51" w:rsidRPr="006E60FC">
        <w:rPr>
          <w:rFonts w:ascii="Arial" w:hAnsi="Arial" w:cs="Arial"/>
          <w:bCs/>
          <w:kern w:val="3"/>
          <w:sz w:val="24"/>
          <w:szCs w:val="24"/>
        </w:rPr>
        <w:t>najmanje 30 (trideset)</w:t>
      </w:r>
      <w:r w:rsidRPr="006E60FC">
        <w:rPr>
          <w:rFonts w:ascii="Arial" w:hAnsi="Arial" w:cs="Arial"/>
          <w:bCs/>
          <w:kern w:val="3"/>
          <w:sz w:val="24"/>
          <w:szCs w:val="24"/>
        </w:rPr>
        <w:t xml:space="preserve"> dana od dana isteka roka za dostavu ponuda i mora biti naveden u obrascu ponude.</w:t>
      </w:r>
    </w:p>
    <w:p w14:paraId="068251D9" w14:textId="78F13F25" w:rsidR="005631FC" w:rsidRPr="006E60FC" w:rsidRDefault="005631FC" w:rsidP="00A54F51">
      <w:pPr>
        <w:suppressAutoHyphens/>
        <w:autoSpaceDN w:val="0"/>
        <w:spacing w:before="240" w:after="0" w:line="276" w:lineRule="auto"/>
        <w:jc w:val="both"/>
        <w:textAlignment w:val="baseline"/>
        <w:rPr>
          <w:rFonts w:ascii="Arial" w:hAnsi="Arial" w:cs="Arial"/>
          <w:bCs/>
          <w:kern w:val="3"/>
          <w:sz w:val="24"/>
          <w:szCs w:val="24"/>
        </w:rPr>
      </w:pPr>
      <w:r w:rsidRPr="006E60FC">
        <w:rPr>
          <w:rFonts w:ascii="Arial" w:hAnsi="Arial" w:cs="Arial"/>
          <w:bCs/>
          <w:kern w:val="3"/>
          <w:sz w:val="24"/>
          <w:szCs w:val="24"/>
        </w:rPr>
        <w:t>Na zahtjev Naručitelja ponuditelj može produžiti rok valjanosti svoje ponude.</w:t>
      </w:r>
    </w:p>
    <w:p w14:paraId="5A105564" w14:textId="77777777" w:rsidR="00A61178" w:rsidRPr="006E60FC" w:rsidRDefault="00A61178" w:rsidP="00A54F51">
      <w:pPr>
        <w:suppressAutoHyphens/>
        <w:autoSpaceDN w:val="0"/>
        <w:spacing w:before="240" w:after="0" w:line="276" w:lineRule="auto"/>
        <w:jc w:val="both"/>
        <w:textAlignment w:val="baseline"/>
        <w:rPr>
          <w:rFonts w:ascii="Arial" w:hAnsi="Arial" w:cs="Arial"/>
          <w:bCs/>
          <w:kern w:val="3"/>
          <w:sz w:val="24"/>
          <w:szCs w:val="24"/>
        </w:rPr>
      </w:pPr>
    </w:p>
    <w:p w14:paraId="7225772B" w14:textId="450D0B4A" w:rsidR="005631FC" w:rsidRPr="006E60FC" w:rsidRDefault="00FA7235" w:rsidP="00A54F51">
      <w:pPr>
        <w:pStyle w:val="Heading1"/>
        <w:spacing w:line="276" w:lineRule="auto"/>
        <w:rPr>
          <w:rFonts w:eastAsia="SimSun" w:cs="Arial"/>
          <w:szCs w:val="24"/>
          <w:lang w:bidi="hi-IN"/>
        </w:rPr>
      </w:pPr>
      <w:bookmarkStart w:id="33" w:name="_Toc33604366"/>
      <w:r w:rsidRPr="006E60FC">
        <w:rPr>
          <w:rFonts w:cs="Arial"/>
          <w:szCs w:val="24"/>
        </w:rPr>
        <w:t>6.</w:t>
      </w:r>
      <w:r w:rsidRPr="006E60FC">
        <w:rPr>
          <w:rFonts w:cs="Arial"/>
          <w:szCs w:val="24"/>
        </w:rPr>
        <w:tab/>
      </w:r>
      <w:r w:rsidR="005631FC" w:rsidRPr="006E60FC">
        <w:rPr>
          <w:rFonts w:cs="Arial"/>
          <w:szCs w:val="24"/>
        </w:rPr>
        <w:t>OSTALE ODREDBE</w:t>
      </w:r>
      <w:bookmarkEnd w:id="33"/>
    </w:p>
    <w:p w14:paraId="2259B30B" w14:textId="77777777" w:rsidR="005631FC" w:rsidRPr="006E60FC" w:rsidRDefault="005631FC" w:rsidP="00A54F51">
      <w:pPr>
        <w:suppressAutoHyphens/>
        <w:autoSpaceDN w:val="0"/>
        <w:spacing w:before="240" w:after="0" w:line="276" w:lineRule="auto"/>
        <w:textAlignment w:val="baseline"/>
        <w:rPr>
          <w:rFonts w:ascii="Arial" w:hAnsi="Arial" w:cs="Arial"/>
          <w:kern w:val="3"/>
          <w:sz w:val="24"/>
          <w:szCs w:val="24"/>
        </w:rPr>
      </w:pPr>
    </w:p>
    <w:p w14:paraId="00E2DB60" w14:textId="63A2460D" w:rsidR="005631FC" w:rsidRPr="006E60FC" w:rsidRDefault="00291967" w:rsidP="00A54F51">
      <w:pPr>
        <w:pStyle w:val="Heading2"/>
        <w:spacing w:before="240" w:line="276" w:lineRule="auto"/>
        <w:rPr>
          <w:rFonts w:eastAsia="SimSun" w:cs="Arial"/>
          <w:szCs w:val="24"/>
          <w:lang w:bidi="hi-IN"/>
        </w:rPr>
      </w:pPr>
      <w:bookmarkStart w:id="34" w:name="_Toc33604367"/>
      <w:r w:rsidRPr="006E60FC">
        <w:rPr>
          <w:rFonts w:cs="Arial"/>
          <w:szCs w:val="24"/>
        </w:rPr>
        <w:t>6.</w:t>
      </w:r>
      <w:r w:rsidR="007446C6" w:rsidRPr="006E60FC">
        <w:rPr>
          <w:rFonts w:cs="Arial"/>
          <w:szCs w:val="24"/>
        </w:rPr>
        <w:t>1</w:t>
      </w:r>
      <w:r w:rsidRPr="006E60FC">
        <w:rPr>
          <w:rFonts w:cs="Arial"/>
          <w:szCs w:val="24"/>
        </w:rPr>
        <w:t>.</w:t>
      </w:r>
      <w:r w:rsidRPr="006E60FC">
        <w:rPr>
          <w:rFonts w:cs="Arial"/>
          <w:szCs w:val="24"/>
        </w:rPr>
        <w:tab/>
      </w:r>
      <w:r w:rsidR="005631FC" w:rsidRPr="006E60FC">
        <w:rPr>
          <w:rFonts w:cs="Arial"/>
          <w:szCs w:val="24"/>
        </w:rPr>
        <w:t>Jamstv</w:t>
      </w:r>
      <w:r w:rsidR="00DF7F7E" w:rsidRPr="006E60FC">
        <w:rPr>
          <w:rFonts w:cs="Arial"/>
          <w:szCs w:val="24"/>
        </w:rPr>
        <w:t>o za uredno ispunjenje Ugovora</w:t>
      </w:r>
      <w:bookmarkEnd w:id="34"/>
    </w:p>
    <w:p w14:paraId="1A0699BD" w14:textId="75F71841" w:rsidR="005631FC" w:rsidRPr="006E60FC" w:rsidRDefault="005631FC" w:rsidP="00A54F51">
      <w:pPr>
        <w:widowControl w:val="0"/>
        <w:suppressAutoHyphens/>
        <w:autoSpaceDN w:val="0"/>
        <w:spacing w:before="240" w:after="0" w:line="276" w:lineRule="auto"/>
        <w:jc w:val="both"/>
        <w:textAlignment w:val="baseline"/>
        <w:rPr>
          <w:rFonts w:ascii="Arial" w:hAnsi="Arial" w:cs="Arial"/>
          <w:kern w:val="3"/>
          <w:sz w:val="24"/>
          <w:szCs w:val="24"/>
        </w:rPr>
      </w:pPr>
      <w:r w:rsidRPr="006E60FC">
        <w:rPr>
          <w:rFonts w:ascii="Arial" w:hAnsi="Arial" w:cs="Arial"/>
          <w:kern w:val="3"/>
          <w:sz w:val="24"/>
          <w:szCs w:val="24"/>
        </w:rPr>
        <w:t xml:space="preserve">Od ponuditelja čija ponuda bude izabrana kao najpovoljnija, zahtijeva se jamstvo za uredno ispunjenje ugovora. </w:t>
      </w:r>
      <w:r w:rsidR="00587A3D" w:rsidRPr="006E60FC">
        <w:rPr>
          <w:rFonts w:ascii="Arial" w:hAnsi="Arial" w:cs="Arial"/>
          <w:kern w:val="3"/>
          <w:sz w:val="24"/>
          <w:szCs w:val="24"/>
        </w:rPr>
        <w:t xml:space="preserve">Ponuditelj je dužan dostaviti </w:t>
      </w:r>
      <w:r w:rsidR="00B40F0C" w:rsidRPr="006E60FC">
        <w:rPr>
          <w:rFonts w:ascii="Arial" w:hAnsi="Arial" w:cs="Arial"/>
          <w:kern w:val="3"/>
          <w:sz w:val="24"/>
          <w:szCs w:val="24"/>
        </w:rPr>
        <w:t>N</w:t>
      </w:r>
      <w:r w:rsidR="00587A3D" w:rsidRPr="006E60FC">
        <w:rPr>
          <w:rFonts w:ascii="Arial" w:hAnsi="Arial" w:cs="Arial"/>
          <w:kern w:val="3"/>
          <w:sz w:val="24"/>
          <w:szCs w:val="24"/>
        </w:rPr>
        <w:t xml:space="preserve">aručitelju jamstvo za uredno ispunjenje ugovora za slučaj povrede ugovornih obveza u obliku </w:t>
      </w:r>
      <w:r w:rsidR="00A61178" w:rsidRPr="006E60FC">
        <w:rPr>
          <w:rFonts w:ascii="Arial" w:hAnsi="Arial" w:cs="Arial"/>
          <w:kern w:val="3"/>
          <w:sz w:val="24"/>
          <w:szCs w:val="24"/>
        </w:rPr>
        <w:t xml:space="preserve">zadužnice ili </w:t>
      </w:r>
      <w:r w:rsidR="00587A3D" w:rsidRPr="006E60FC">
        <w:rPr>
          <w:rFonts w:ascii="Arial" w:hAnsi="Arial" w:cs="Arial"/>
          <w:kern w:val="3"/>
          <w:sz w:val="24"/>
          <w:szCs w:val="24"/>
        </w:rPr>
        <w:t>bjanko zadužnice ovjerene kod javnog bilježnika u skladu s Pravilnikom o obliku i sadržaju bjanko zadužnice, na iznos od 10% ugovorene vrijednosti bez PDV-a</w:t>
      </w:r>
      <w:r w:rsidR="00F43DF5" w:rsidRPr="006E60FC">
        <w:rPr>
          <w:rFonts w:ascii="Arial" w:hAnsi="Arial" w:cs="Arial"/>
          <w:kern w:val="3"/>
          <w:sz w:val="24"/>
          <w:szCs w:val="24"/>
        </w:rPr>
        <w:t>.</w:t>
      </w:r>
      <w:r w:rsidR="00587A3D" w:rsidRPr="006E60FC">
        <w:rPr>
          <w:rFonts w:ascii="Arial" w:hAnsi="Arial" w:cs="Arial"/>
          <w:kern w:val="3"/>
          <w:sz w:val="24"/>
          <w:szCs w:val="24"/>
        </w:rPr>
        <w:t xml:space="preserve"> Navedeno jamstvo odabrani ponuditelj dužan je dostaviti Naručitelju u roku od </w:t>
      </w:r>
      <w:r w:rsidR="00F43DF5" w:rsidRPr="006E60FC">
        <w:rPr>
          <w:rFonts w:ascii="Arial" w:hAnsi="Arial" w:cs="Arial"/>
          <w:kern w:val="3"/>
          <w:sz w:val="24"/>
          <w:szCs w:val="24"/>
        </w:rPr>
        <w:t>15</w:t>
      </w:r>
      <w:r w:rsidR="00587A3D" w:rsidRPr="006E60FC">
        <w:rPr>
          <w:rFonts w:ascii="Arial" w:hAnsi="Arial" w:cs="Arial"/>
          <w:kern w:val="3"/>
          <w:sz w:val="24"/>
          <w:szCs w:val="24"/>
        </w:rPr>
        <w:t xml:space="preserve"> (</w:t>
      </w:r>
      <w:r w:rsidR="00F43DF5" w:rsidRPr="006E60FC">
        <w:rPr>
          <w:rFonts w:ascii="Arial" w:hAnsi="Arial" w:cs="Arial"/>
          <w:kern w:val="3"/>
          <w:sz w:val="24"/>
          <w:szCs w:val="24"/>
        </w:rPr>
        <w:t>petnaest</w:t>
      </w:r>
      <w:r w:rsidR="00587A3D" w:rsidRPr="006E60FC">
        <w:rPr>
          <w:rFonts w:ascii="Arial" w:hAnsi="Arial" w:cs="Arial"/>
          <w:kern w:val="3"/>
          <w:sz w:val="24"/>
          <w:szCs w:val="24"/>
        </w:rPr>
        <w:t>) dana od dana potpisa Ugovora</w:t>
      </w:r>
      <w:r w:rsidR="00DF7F7E" w:rsidRPr="006E60FC">
        <w:rPr>
          <w:rFonts w:ascii="Arial" w:hAnsi="Arial" w:cs="Arial"/>
          <w:kern w:val="3"/>
          <w:sz w:val="24"/>
          <w:szCs w:val="24"/>
        </w:rPr>
        <w:t>.</w:t>
      </w:r>
    </w:p>
    <w:p w14:paraId="6AD1B794" w14:textId="77777777" w:rsidR="00A83FD8" w:rsidRPr="006E60FC" w:rsidRDefault="00A83FD8" w:rsidP="00A54F51">
      <w:pPr>
        <w:widowControl w:val="0"/>
        <w:suppressAutoHyphens/>
        <w:autoSpaceDN w:val="0"/>
        <w:spacing w:before="240" w:after="0" w:line="276" w:lineRule="auto"/>
        <w:jc w:val="both"/>
        <w:textAlignment w:val="baseline"/>
        <w:rPr>
          <w:rFonts w:ascii="Arial" w:hAnsi="Arial" w:cs="Arial"/>
          <w:kern w:val="3"/>
          <w:sz w:val="24"/>
          <w:szCs w:val="24"/>
        </w:rPr>
      </w:pPr>
    </w:p>
    <w:p w14:paraId="0A44B36B" w14:textId="63DA4ABC" w:rsidR="00587A3D" w:rsidRPr="006E60FC" w:rsidRDefault="00DF7F7E" w:rsidP="00A54F51">
      <w:pPr>
        <w:widowControl w:val="0"/>
        <w:suppressAutoHyphens/>
        <w:autoSpaceDN w:val="0"/>
        <w:spacing w:before="240" w:after="0" w:line="276" w:lineRule="auto"/>
        <w:jc w:val="both"/>
        <w:textAlignment w:val="baseline"/>
        <w:rPr>
          <w:rFonts w:ascii="Arial" w:hAnsi="Arial" w:cs="Arial"/>
          <w:kern w:val="3"/>
          <w:sz w:val="24"/>
          <w:szCs w:val="24"/>
        </w:rPr>
      </w:pPr>
      <w:r w:rsidRPr="006E60FC">
        <w:rPr>
          <w:rFonts w:ascii="Arial" w:hAnsi="Arial" w:cs="Arial"/>
          <w:kern w:val="3"/>
          <w:sz w:val="24"/>
          <w:szCs w:val="24"/>
        </w:rPr>
        <w:t xml:space="preserve">Umjesto dostavljanja </w:t>
      </w:r>
      <w:r w:rsidR="00A61178" w:rsidRPr="006E60FC">
        <w:rPr>
          <w:rFonts w:ascii="Arial" w:hAnsi="Arial" w:cs="Arial"/>
          <w:kern w:val="3"/>
          <w:sz w:val="24"/>
          <w:szCs w:val="24"/>
        </w:rPr>
        <w:t xml:space="preserve">zadužnice ili </w:t>
      </w:r>
      <w:r w:rsidRPr="006E60FC">
        <w:rPr>
          <w:rFonts w:ascii="Arial" w:hAnsi="Arial" w:cs="Arial"/>
          <w:kern w:val="3"/>
          <w:sz w:val="24"/>
          <w:szCs w:val="24"/>
        </w:rPr>
        <w:t xml:space="preserve">bjanko zadužnice odabrani ponuditelj ima mogućnost </w:t>
      </w:r>
      <w:r w:rsidR="00A24643" w:rsidRPr="006E60FC">
        <w:rPr>
          <w:rFonts w:ascii="Arial" w:hAnsi="Arial" w:cs="Arial"/>
          <w:kern w:val="3"/>
          <w:sz w:val="24"/>
          <w:szCs w:val="24"/>
        </w:rPr>
        <w:t xml:space="preserve">izvršiti i novčani polog </w:t>
      </w:r>
      <w:r w:rsidR="00B40F0C" w:rsidRPr="006E60FC">
        <w:rPr>
          <w:rFonts w:ascii="Arial" w:hAnsi="Arial" w:cs="Arial"/>
          <w:kern w:val="3"/>
          <w:sz w:val="24"/>
          <w:szCs w:val="24"/>
        </w:rPr>
        <w:t>na iznos od 10% ugov</w:t>
      </w:r>
      <w:r w:rsidR="00BC258A" w:rsidRPr="006E60FC">
        <w:rPr>
          <w:rFonts w:ascii="Arial" w:hAnsi="Arial" w:cs="Arial"/>
          <w:kern w:val="3"/>
          <w:sz w:val="24"/>
          <w:szCs w:val="24"/>
        </w:rPr>
        <w:t>o</w:t>
      </w:r>
      <w:r w:rsidR="00B40F0C" w:rsidRPr="006E60FC">
        <w:rPr>
          <w:rFonts w:ascii="Arial" w:hAnsi="Arial" w:cs="Arial"/>
          <w:kern w:val="3"/>
          <w:sz w:val="24"/>
          <w:szCs w:val="24"/>
        </w:rPr>
        <w:t>rene vrijednosti</w:t>
      </w:r>
      <w:r w:rsidR="00A24643" w:rsidRPr="006E60FC">
        <w:rPr>
          <w:rFonts w:ascii="Arial" w:hAnsi="Arial" w:cs="Arial"/>
          <w:kern w:val="3"/>
          <w:sz w:val="24"/>
          <w:szCs w:val="24"/>
        </w:rPr>
        <w:t xml:space="preserve"> bez PDV-a na transakcijski račun </w:t>
      </w:r>
      <w:r w:rsidR="00B40F0C" w:rsidRPr="006E60FC">
        <w:rPr>
          <w:rFonts w:ascii="Arial" w:hAnsi="Arial" w:cs="Arial"/>
          <w:kern w:val="3"/>
          <w:sz w:val="24"/>
          <w:szCs w:val="24"/>
        </w:rPr>
        <w:t>N</w:t>
      </w:r>
      <w:r w:rsidR="00A24643" w:rsidRPr="006E60FC">
        <w:rPr>
          <w:rFonts w:ascii="Arial" w:hAnsi="Arial" w:cs="Arial"/>
          <w:kern w:val="3"/>
          <w:sz w:val="24"/>
          <w:szCs w:val="24"/>
        </w:rPr>
        <w:t>aručitelja broj IB</w:t>
      </w:r>
      <w:r w:rsidR="00BB7A7D" w:rsidRPr="006E60FC">
        <w:rPr>
          <w:rFonts w:ascii="Arial" w:hAnsi="Arial" w:cs="Arial"/>
          <w:kern w:val="3"/>
          <w:sz w:val="24"/>
          <w:szCs w:val="24"/>
        </w:rPr>
        <w:t>AN</w:t>
      </w:r>
      <w:r w:rsidR="00B40F0C" w:rsidRPr="006E60FC">
        <w:rPr>
          <w:rFonts w:ascii="Arial" w:hAnsi="Arial" w:cs="Arial"/>
          <w:kern w:val="3"/>
          <w:sz w:val="24"/>
          <w:szCs w:val="24"/>
        </w:rPr>
        <w:t>:</w:t>
      </w:r>
      <w:r w:rsidR="00BB7A7D" w:rsidRPr="006E60FC">
        <w:rPr>
          <w:rFonts w:ascii="Arial" w:hAnsi="Arial" w:cs="Arial"/>
          <w:kern w:val="3"/>
          <w:sz w:val="24"/>
          <w:szCs w:val="24"/>
        </w:rPr>
        <w:t xml:space="preserve"> HR</w:t>
      </w:r>
      <w:r w:rsidR="00BC258A" w:rsidRPr="006E60FC">
        <w:rPr>
          <w:rFonts w:ascii="Arial" w:hAnsi="Arial" w:cs="Arial"/>
          <w:kern w:val="3"/>
          <w:sz w:val="24"/>
          <w:szCs w:val="24"/>
        </w:rPr>
        <w:t>5023600001101450281</w:t>
      </w:r>
      <w:r w:rsidR="001B6EC9" w:rsidRPr="006E60FC">
        <w:rPr>
          <w:rFonts w:ascii="Arial" w:hAnsi="Arial" w:cs="Arial"/>
          <w:kern w:val="3"/>
          <w:sz w:val="24"/>
          <w:szCs w:val="24"/>
        </w:rPr>
        <w:t xml:space="preserve">, Model i poziv na broj: </w:t>
      </w:r>
      <w:r w:rsidR="00BC258A" w:rsidRPr="006E60FC">
        <w:rPr>
          <w:rFonts w:ascii="Arial" w:hAnsi="Arial" w:cs="Arial"/>
          <w:kern w:val="3"/>
          <w:sz w:val="24"/>
          <w:szCs w:val="24"/>
        </w:rPr>
        <w:t xml:space="preserve">00 – OIB uplatitelja (navesti OIB/nacionalni identifikacijski broj </w:t>
      </w:r>
      <w:r w:rsidR="00BC258A" w:rsidRPr="006E60FC">
        <w:rPr>
          <w:rFonts w:ascii="Arial" w:hAnsi="Arial" w:cs="Arial"/>
          <w:kern w:val="3"/>
          <w:sz w:val="24"/>
          <w:szCs w:val="24"/>
        </w:rPr>
        <w:lastRenderedPageBreak/>
        <w:t>uplatitelja)</w:t>
      </w:r>
      <w:r w:rsidR="005435D4" w:rsidRPr="006E60FC">
        <w:rPr>
          <w:rFonts w:ascii="Arial" w:hAnsi="Arial" w:cs="Arial"/>
          <w:kern w:val="3"/>
          <w:sz w:val="24"/>
          <w:szCs w:val="24"/>
        </w:rPr>
        <w:t xml:space="preserve">, s opisom plaćanja: </w:t>
      </w:r>
      <w:r w:rsidR="00BC258A" w:rsidRPr="006E60FC">
        <w:rPr>
          <w:rFonts w:ascii="Arial" w:hAnsi="Arial" w:cs="Arial"/>
          <w:kern w:val="3"/>
          <w:sz w:val="24"/>
          <w:szCs w:val="24"/>
        </w:rPr>
        <w:t>„J</w:t>
      </w:r>
      <w:r w:rsidR="005435D4" w:rsidRPr="006E60FC">
        <w:rPr>
          <w:rFonts w:ascii="Arial" w:hAnsi="Arial" w:cs="Arial"/>
          <w:kern w:val="3"/>
          <w:sz w:val="24"/>
          <w:szCs w:val="24"/>
        </w:rPr>
        <w:t>amstvo za uredno ispunjenje ugovora</w:t>
      </w:r>
      <w:r w:rsidR="00BC258A" w:rsidRPr="006E60FC">
        <w:rPr>
          <w:rFonts w:ascii="Arial" w:hAnsi="Arial" w:cs="Arial"/>
          <w:kern w:val="3"/>
          <w:sz w:val="24"/>
          <w:szCs w:val="24"/>
        </w:rPr>
        <w:t xml:space="preserve"> – ev. br. nabave: </w:t>
      </w:r>
      <w:r w:rsidR="004F40AD" w:rsidRPr="006E60FC">
        <w:rPr>
          <w:rFonts w:ascii="Arial" w:hAnsi="Arial" w:cs="Arial"/>
          <w:kern w:val="3"/>
          <w:sz w:val="24"/>
          <w:szCs w:val="24"/>
        </w:rPr>
        <w:t>1</w:t>
      </w:r>
      <w:r w:rsidR="009A0B1C" w:rsidRPr="006E60FC">
        <w:rPr>
          <w:rFonts w:ascii="Arial" w:hAnsi="Arial" w:cs="Arial"/>
          <w:kern w:val="3"/>
          <w:sz w:val="24"/>
          <w:szCs w:val="24"/>
        </w:rPr>
        <w:t>5</w:t>
      </w:r>
      <w:r w:rsidR="00830F68" w:rsidRPr="006E60FC">
        <w:rPr>
          <w:rFonts w:ascii="Arial" w:hAnsi="Arial" w:cs="Arial"/>
          <w:kern w:val="3"/>
          <w:sz w:val="24"/>
          <w:szCs w:val="24"/>
        </w:rPr>
        <w:t>/2020/JN</w:t>
      </w:r>
      <w:r w:rsidR="00BC258A" w:rsidRPr="006E60FC">
        <w:rPr>
          <w:rFonts w:ascii="Arial" w:hAnsi="Arial" w:cs="Arial"/>
          <w:kern w:val="3"/>
          <w:sz w:val="24"/>
          <w:szCs w:val="24"/>
        </w:rPr>
        <w:t>“</w:t>
      </w:r>
    </w:p>
    <w:p w14:paraId="1F4248D3" w14:textId="77777777" w:rsidR="00B51633" w:rsidRPr="006E60FC" w:rsidRDefault="00B51633" w:rsidP="00A54F51">
      <w:pPr>
        <w:widowControl w:val="0"/>
        <w:suppressAutoHyphens/>
        <w:autoSpaceDN w:val="0"/>
        <w:spacing w:before="240" w:after="0" w:line="276" w:lineRule="auto"/>
        <w:jc w:val="both"/>
        <w:textAlignment w:val="baseline"/>
        <w:rPr>
          <w:rFonts w:ascii="Arial" w:hAnsi="Arial" w:cs="Arial"/>
          <w:kern w:val="3"/>
          <w:sz w:val="24"/>
          <w:szCs w:val="24"/>
        </w:rPr>
      </w:pPr>
    </w:p>
    <w:p w14:paraId="5A4939DC" w14:textId="2525F7E5" w:rsidR="003B03CC" w:rsidRPr="006E60FC" w:rsidRDefault="0027496F" w:rsidP="00A54F51">
      <w:pPr>
        <w:widowControl w:val="0"/>
        <w:suppressAutoHyphens/>
        <w:autoSpaceDN w:val="0"/>
        <w:spacing w:before="240" w:after="0" w:line="276" w:lineRule="auto"/>
        <w:jc w:val="both"/>
        <w:textAlignment w:val="baseline"/>
        <w:rPr>
          <w:rFonts w:ascii="Arial" w:hAnsi="Arial" w:cs="Arial"/>
          <w:kern w:val="3"/>
          <w:sz w:val="24"/>
          <w:szCs w:val="24"/>
        </w:rPr>
      </w:pPr>
      <w:r w:rsidRPr="006E60FC">
        <w:rPr>
          <w:rFonts w:ascii="Arial" w:hAnsi="Arial" w:cs="Arial"/>
          <w:kern w:val="3"/>
          <w:sz w:val="24"/>
          <w:szCs w:val="24"/>
        </w:rPr>
        <w:t xml:space="preserve">Nedostavljanje jamstva za uredno ispunjenje ugovora nakon proteka </w:t>
      </w:r>
      <w:r w:rsidR="00F43DF5" w:rsidRPr="006E60FC">
        <w:rPr>
          <w:rFonts w:ascii="Arial" w:hAnsi="Arial" w:cs="Arial"/>
          <w:kern w:val="3"/>
          <w:sz w:val="24"/>
          <w:szCs w:val="24"/>
        </w:rPr>
        <w:t>15</w:t>
      </w:r>
      <w:r w:rsidRPr="006E60FC">
        <w:rPr>
          <w:rFonts w:ascii="Arial" w:hAnsi="Arial" w:cs="Arial"/>
          <w:kern w:val="3"/>
          <w:sz w:val="24"/>
          <w:szCs w:val="24"/>
        </w:rPr>
        <w:t xml:space="preserve"> (</w:t>
      </w:r>
      <w:r w:rsidR="00F43DF5" w:rsidRPr="006E60FC">
        <w:rPr>
          <w:rFonts w:ascii="Arial" w:hAnsi="Arial" w:cs="Arial"/>
          <w:kern w:val="3"/>
          <w:sz w:val="24"/>
          <w:szCs w:val="24"/>
        </w:rPr>
        <w:t>petnaest</w:t>
      </w:r>
      <w:r w:rsidRPr="006E60FC">
        <w:rPr>
          <w:rFonts w:ascii="Arial" w:hAnsi="Arial" w:cs="Arial"/>
          <w:kern w:val="3"/>
          <w:sz w:val="24"/>
          <w:szCs w:val="24"/>
        </w:rPr>
        <w:t xml:space="preserve"> dana) od dana potpisa </w:t>
      </w:r>
      <w:r w:rsidR="00B40F0C" w:rsidRPr="006E60FC">
        <w:rPr>
          <w:rFonts w:ascii="Arial" w:hAnsi="Arial" w:cs="Arial"/>
          <w:kern w:val="3"/>
          <w:sz w:val="24"/>
          <w:szCs w:val="24"/>
        </w:rPr>
        <w:t>U</w:t>
      </w:r>
      <w:r w:rsidRPr="006E60FC">
        <w:rPr>
          <w:rFonts w:ascii="Arial" w:hAnsi="Arial" w:cs="Arial"/>
          <w:kern w:val="3"/>
          <w:sz w:val="24"/>
          <w:szCs w:val="24"/>
        </w:rPr>
        <w:t>govora predstavlja razlog za trenutni raskid ugovora. Naručitelj je ovlašten iz jamstva naplatiti sve štete nastale neurednim izvršavanjem ili neizvršenjem ugovornih obveza</w:t>
      </w:r>
      <w:r w:rsidR="003B03CC" w:rsidRPr="006E60FC">
        <w:rPr>
          <w:rFonts w:ascii="Arial" w:hAnsi="Arial" w:cs="Arial"/>
          <w:kern w:val="3"/>
          <w:sz w:val="24"/>
          <w:szCs w:val="24"/>
        </w:rPr>
        <w:t>.</w:t>
      </w:r>
      <w:r w:rsidR="00B40F0C" w:rsidRPr="006E60FC">
        <w:rPr>
          <w:rFonts w:ascii="Arial" w:hAnsi="Arial" w:cs="Arial"/>
          <w:kern w:val="3"/>
          <w:sz w:val="24"/>
          <w:szCs w:val="24"/>
        </w:rPr>
        <w:t xml:space="preserve"> </w:t>
      </w:r>
      <w:r w:rsidR="003B03CC" w:rsidRPr="006E60FC">
        <w:rPr>
          <w:rFonts w:ascii="Arial" w:hAnsi="Arial" w:cs="Arial"/>
          <w:kern w:val="3"/>
          <w:sz w:val="24"/>
          <w:szCs w:val="24"/>
        </w:rPr>
        <w:t xml:space="preserve">Obveza dostavljanja navedenog jamstva predstavlja bitan sastojak </w:t>
      </w:r>
      <w:r w:rsidR="00B40F0C" w:rsidRPr="006E60FC">
        <w:rPr>
          <w:rFonts w:ascii="Arial" w:hAnsi="Arial" w:cs="Arial"/>
          <w:kern w:val="3"/>
          <w:sz w:val="24"/>
          <w:szCs w:val="24"/>
        </w:rPr>
        <w:t>U</w:t>
      </w:r>
      <w:r w:rsidR="003B03CC" w:rsidRPr="006E60FC">
        <w:rPr>
          <w:rFonts w:ascii="Arial" w:hAnsi="Arial" w:cs="Arial"/>
          <w:kern w:val="3"/>
          <w:sz w:val="24"/>
          <w:szCs w:val="24"/>
        </w:rPr>
        <w:t>govora.</w:t>
      </w:r>
    </w:p>
    <w:p w14:paraId="66B41BD7" w14:textId="77777777" w:rsidR="00135F84" w:rsidRPr="006E60FC" w:rsidRDefault="00135F84" w:rsidP="00A54F51">
      <w:pPr>
        <w:widowControl w:val="0"/>
        <w:suppressAutoHyphens/>
        <w:autoSpaceDN w:val="0"/>
        <w:spacing w:before="240" w:after="0" w:line="276" w:lineRule="auto"/>
        <w:jc w:val="both"/>
        <w:textAlignment w:val="baseline"/>
        <w:rPr>
          <w:rFonts w:ascii="Arial" w:hAnsi="Arial" w:cs="Arial"/>
          <w:kern w:val="3"/>
          <w:sz w:val="24"/>
          <w:szCs w:val="24"/>
          <w:highlight w:val="yellow"/>
        </w:rPr>
      </w:pPr>
    </w:p>
    <w:p w14:paraId="30402376" w14:textId="0FF8984A" w:rsidR="00A61178" w:rsidRPr="006E60FC" w:rsidRDefault="00135F84" w:rsidP="00A54F51">
      <w:pPr>
        <w:pStyle w:val="Heading2"/>
        <w:spacing w:before="240" w:line="276" w:lineRule="auto"/>
        <w:rPr>
          <w:rFonts w:cs="Arial"/>
          <w:szCs w:val="24"/>
        </w:rPr>
      </w:pPr>
      <w:bookmarkStart w:id="35" w:name="_Toc33604368"/>
      <w:r w:rsidRPr="006E60FC">
        <w:rPr>
          <w:rFonts w:cs="Arial"/>
          <w:szCs w:val="24"/>
        </w:rPr>
        <w:t>6.2</w:t>
      </w:r>
      <w:r w:rsidR="007A0546" w:rsidRPr="006E60FC">
        <w:rPr>
          <w:rFonts w:cs="Arial"/>
          <w:szCs w:val="24"/>
        </w:rPr>
        <w:t>.</w:t>
      </w:r>
      <w:r w:rsidR="00A61178" w:rsidRPr="006E60FC">
        <w:rPr>
          <w:rFonts w:cs="Arial"/>
          <w:szCs w:val="24"/>
        </w:rPr>
        <w:t xml:space="preserve"> </w:t>
      </w:r>
      <w:r w:rsidR="00946E05" w:rsidRPr="006E60FC">
        <w:rPr>
          <w:rFonts w:cs="Arial"/>
          <w:szCs w:val="24"/>
        </w:rPr>
        <w:tab/>
      </w:r>
      <w:r w:rsidRPr="006E60FC">
        <w:rPr>
          <w:rFonts w:cs="Arial"/>
          <w:szCs w:val="24"/>
        </w:rPr>
        <w:t xml:space="preserve">Rok za </w:t>
      </w:r>
      <w:r w:rsidR="00B40F0C" w:rsidRPr="006E60FC">
        <w:rPr>
          <w:rFonts w:cs="Arial"/>
          <w:szCs w:val="24"/>
        </w:rPr>
        <w:t>donošenje Odluke o odabiru ili poništenju</w:t>
      </w:r>
      <w:bookmarkEnd w:id="35"/>
    </w:p>
    <w:p w14:paraId="3E0CDB44" w14:textId="26EA4DFD" w:rsidR="00BC258A" w:rsidRPr="006E60FC" w:rsidRDefault="00BC258A" w:rsidP="00A54F51">
      <w:pPr>
        <w:spacing w:before="240" w:after="0" w:line="276" w:lineRule="auto"/>
        <w:jc w:val="both"/>
        <w:rPr>
          <w:rFonts w:ascii="Arial" w:hAnsi="Arial" w:cs="Arial"/>
          <w:sz w:val="24"/>
          <w:szCs w:val="24"/>
        </w:rPr>
      </w:pPr>
      <w:r w:rsidRPr="006E60FC">
        <w:rPr>
          <w:rFonts w:ascii="Arial" w:hAnsi="Arial" w:cs="Arial"/>
          <w:sz w:val="24"/>
          <w:szCs w:val="24"/>
        </w:rPr>
        <w:t>Odabir se vrši na način da se donosi Odluka o najpovoljnijem ponuditelju. Odluka o najpovoljnijem ponuditelju ili odluka o poništenju postup</w:t>
      </w:r>
      <w:r w:rsidR="00A36CBF" w:rsidRPr="006E60FC">
        <w:rPr>
          <w:rFonts w:ascii="Arial" w:hAnsi="Arial" w:cs="Arial"/>
          <w:sz w:val="24"/>
          <w:szCs w:val="24"/>
        </w:rPr>
        <w:t>k</w:t>
      </w:r>
      <w:r w:rsidRPr="006E60FC">
        <w:rPr>
          <w:rFonts w:ascii="Arial" w:hAnsi="Arial" w:cs="Arial"/>
          <w:sz w:val="24"/>
          <w:szCs w:val="24"/>
        </w:rPr>
        <w:t xml:space="preserve">a donosi se u najdužem roku od </w:t>
      </w:r>
      <w:r w:rsidRPr="006E60FC">
        <w:rPr>
          <w:rFonts w:ascii="Arial" w:hAnsi="Arial" w:cs="Arial"/>
          <w:b/>
          <w:bCs/>
          <w:sz w:val="24"/>
          <w:szCs w:val="24"/>
        </w:rPr>
        <w:t>petnaest (15) dana</w:t>
      </w:r>
      <w:r w:rsidRPr="006E60FC">
        <w:rPr>
          <w:rFonts w:ascii="Arial" w:hAnsi="Arial" w:cs="Arial"/>
          <w:sz w:val="24"/>
          <w:szCs w:val="24"/>
        </w:rPr>
        <w:t xml:space="preserve"> od dana isteka roka za dostavu ponuda.</w:t>
      </w:r>
    </w:p>
    <w:p w14:paraId="632E29E3" w14:textId="77777777" w:rsidR="00BC258A" w:rsidRPr="006E60FC" w:rsidRDefault="00BC258A" w:rsidP="00A54F51">
      <w:pPr>
        <w:spacing w:before="240" w:after="0" w:line="276" w:lineRule="auto"/>
        <w:jc w:val="both"/>
        <w:rPr>
          <w:rFonts w:ascii="Arial" w:hAnsi="Arial" w:cs="Arial"/>
          <w:sz w:val="24"/>
          <w:szCs w:val="24"/>
        </w:rPr>
      </w:pPr>
      <w:r w:rsidRPr="006E60FC">
        <w:rPr>
          <w:rFonts w:ascii="Arial" w:hAnsi="Arial" w:cs="Arial"/>
          <w:sz w:val="24"/>
          <w:szCs w:val="24"/>
        </w:rPr>
        <w:t>Za odabir ponude dovoljna je 1 (jedna) pristigla ponuda koja udovoljava svim traženim uvjetima Naručitelja.</w:t>
      </w:r>
    </w:p>
    <w:p w14:paraId="7A23D068" w14:textId="77777777" w:rsidR="00BC258A" w:rsidRPr="006E60FC" w:rsidRDefault="00BC258A" w:rsidP="00A54F51">
      <w:pPr>
        <w:spacing w:before="240" w:after="0" w:line="276" w:lineRule="auto"/>
        <w:jc w:val="both"/>
        <w:rPr>
          <w:rFonts w:ascii="Arial" w:hAnsi="Arial" w:cs="Arial"/>
          <w:sz w:val="24"/>
          <w:szCs w:val="24"/>
        </w:rPr>
      </w:pPr>
      <w:r w:rsidRPr="006E60FC">
        <w:rPr>
          <w:rFonts w:ascii="Arial" w:hAnsi="Arial" w:cs="Arial"/>
          <w:sz w:val="24"/>
          <w:szCs w:val="24"/>
        </w:rPr>
        <w:t xml:space="preserve">Postupak će se poništiti ako nije dostavljena niti jedna ponuda, odnosno ako niti jedna dostavljena ponuda ne ispunjava u cijelosti svrhu nabave. </w:t>
      </w:r>
    </w:p>
    <w:p w14:paraId="47656FE1" w14:textId="67E3830A" w:rsidR="00135F84" w:rsidRPr="006E60FC" w:rsidRDefault="00BC258A" w:rsidP="00A54F51">
      <w:pPr>
        <w:spacing w:before="240" w:after="0" w:line="276" w:lineRule="auto"/>
        <w:jc w:val="both"/>
        <w:rPr>
          <w:rFonts w:ascii="Arial" w:hAnsi="Arial" w:cs="Arial"/>
          <w:sz w:val="24"/>
          <w:szCs w:val="24"/>
        </w:rPr>
      </w:pPr>
      <w:r w:rsidRPr="006E60FC">
        <w:rPr>
          <w:rFonts w:ascii="Arial" w:hAnsi="Arial" w:cs="Arial"/>
          <w:sz w:val="24"/>
          <w:szCs w:val="24"/>
        </w:rPr>
        <w:t>Po izvršnosti Odluke o odabiru, s odabranim ponuditeljem sklapa se Ugovor o nabavi koji mora biti u skladu s uvjetima određenim u Pozivu na dostavu ponude te s odabranom ponudom. Ugovor potpisuje odgovorna osoba Naručitelja</w:t>
      </w:r>
    </w:p>
    <w:p w14:paraId="3A57D31A" w14:textId="77777777" w:rsidR="00A24643" w:rsidRPr="006E60FC" w:rsidRDefault="00A24643" w:rsidP="00A54F51">
      <w:pPr>
        <w:widowControl w:val="0"/>
        <w:suppressAutoHyphens/>
        <w:autoSpaceDN w:val="0"/>
        <w:spacing w:before="240" w:after="0" w:line="276" w:lineRule="auto"/>
        <w:jc w:val="both"/>
        <w:textAlignment w:val="baseline"/>
        <w:rPr>
          <w:rFonts w:ascii="Arial" w:hAnsi="Arial" w:cs="Arial"/>
          <w:kern w:val="3"/>
          <w:sz w:val="24"/>
          <w:szCs w:val="24"/>
        </w:rPr>
      </w:pPr>
    </w:p>
    <w:p w14:paraId="08A3C0FE" w14:textId="4F30FC6B" w:rsidR="005631FC" w:rsidRPr="006E60FC" w:rsidRDefault="00046BC9" w:rsidP="00A54F51">
      <w:pPr>
        <w:pStyle w:val="Heading2"/>
        <w:spacing w:before="240" w:line="276" w:lineRule="auto"/>
        <w:rPr>
          <w:rFonts w:cs="Arial"/>
          <w:szCs w:val="24"/>
        </w:rPr>
      </w:pPr>
      <w:bookmarkStart w:id="36" w:name="_Toc33604369"/>
      <w:r w:rsidRPr="006E60FC">
        <w:rPr>
          <w:rFonts w:cs="Arial"/>
          <w:szCs w:val="24"/>
        </w:rPr>
        <w:t>6.</w:t>
      </w:r>
      <w:r w:rsidR="00135F84" w:rsidRPr="006E60FC">
        <w:rPr>
          <w:rFonts w:cs="Arial"/>
          <w:szCs w:val="24"/>
        </w:rPr>
        <w:t>3</w:t>
      </w:r>
      <w:r w:rsidRPr="006E60FC">
        <w:rPr>
          <w:rFonts w:cs="Arial"/>
          <w:szCs w:val="24"/>
        </w:rPr>
        <w:t>.</w:t>
      </w:r>
      <w:r w:rsidRPr="006E60FC">
        <w:rPr>
          <w:rFonts w:cs="Arial"/>
          <w:szCs w:val="24"/>
        </w:rPr>
        <w:tab/>
      </w:r>
      <w:r w:rsidR="005631FC" w:rsidRPr="006E60FC">
        <w:rPr>
          <w:rFonts w:cs="Arial"/>
          <w:szCs w:val="24"/>
        </w:rPr>
        <w:t>Rok za dostavu Ponuda</w:t>
      </w:r>
      <w:bookmarkEnd w:id="36"/>
    </w:p>
    <w:p w14:paraId="0D2F7315" w14:textId="7D935B2C" w:rsidR="005631FC" w:rsidRPr="006E60FC" w:rsidRDefault="005631FC" w:rsidP="00A54F51">
      <w:pPr>
        <w:suppressAutoHyphens/>
        <w:autoSpaceDN w:val="0"/>
        <w:spacing w:before="240" w:after="0" w:line="276" w:lineRule="auto"/>
        <w:textAlignment w:val="baseline"/>
        <w:rPr>
          <w:rFonts w:ascii="Arial" w:hAnsi="Arial" w:cs="Arial"/>
          <w:bCs/>
          <w:kern w:val="3"/>
          <w:sz w:val="24"/>
          <w:szCs w:val="24"/>
        </w:rPr>
      </w:pPr>
      <w:r w:rsidRPr="006E60FC">
        <w:rPr>
          <w:rFonts w:ascii="Arial" w:hAnsi="Arial" w:cs="Arial"/>
          <w:bCs/>
          <w:kern w:val="3"/>
          <w:sz w:val="24"/>
          <w:szCs w:val="24"/>
        </w:rPr>
        <w:t xml:space="preserve">Ponude je potrebno dostaviti najkasnije do </w:t>
      </w:r>
      <w:r w:rsidR="00A62C6A" w:rsidRPr="006E60FC">
        <w:rPr>
          <w:rFonts w:ascii="Arial" w:hAnsi="Arial" w:cs="Arial"/>
          <w:b/>
          <w:bCs/>
          <w:color w:val="FF0000"/>
          <w:kern w:val="3"/>
          <w:sz w:val="24"/>
          <w:szCs w:val="24"/>
        </w:rPr>
        <w:t>0</w:t>
      </w:r>
      <w:r w:rsidR="006813C3" w:rsidRPr="006E60FC">
        <w:rPr>
          <w:rFonts w:ascii="Arial" w:hAnsi="Arial" w:cs="Arial"/>
          <w:b/>
          <w:bCs/>
          <w:color w:val="FF0000"/>
          <w:kern w:val="3"/>
          <w:sz w:val="24"/>
          <w:szCs w:val="24"/>
        </w:rPr>
        <w:t>9</w:t>
      </w:r>
      <w:r w:rsidR="00A63167" w:rsidRPr="006E60FC">
        <w:rPr>
          <w:rFonts w:ascii="Arial" w:hAnsi="Arial" w:cs="Arial"/>
          <w:b/>
          <w:bCs/>
          <w:color w:val="FF0000"/>
          <w:kern w:val="3"/>
          <w:sz w:val="24"/>
          <w:szCs w:val="24"/>
        </w:rPr>
        <w:t xml:space="preserve">. </w:t>
      </w:r>
      <w:r w:rsidR="00A62C6A" w:rsidRPr="006E60FC">
        <w:rPr>
          <w:rFonts w:ascii="Arial" w:hAnsi="Arial" w:cs="Arial"/>
          <w:b/>
          <w:bCs/>
          <w:color w:val="FF0000"/>
          <w:kern w:val="3"/>
          <w:sz w:val="24"/>
          <w:szCs w:val="24"/>
        </w:rPr>
        <w:t>ožujka</w:t>
      </w:r>
      <w:r w:rsidR="00A63167" w:rsidRPr="006E60FC">
        <w:rPr>
          <w:rFonts w:ascii="Arial" w:hAnsi="Arial" w:cs="Arial"/>
          <w:b/>
          <w:bCs/>
          <w:color w:val="FF0000"/>
          <w:kern w:val="3"/>
          <w:sz w:val="24"/>
          <w:szCs w:val="24"/>
        </w:rPr>
        <w:t xml:space="preserve"> </w:t>
      </w:r>
      <w:r w:rsidR="00237F6C" w:rsidRPr="006E60FC">
        <w:rPr>
          <w:rFonts w:ascii="Arial" w:hAnsi="Arial" w:cs="Arial"/>
          <w:b/>
          <w:bCs/>
          <w:color w:val="FF0000"/>
          <w:kern w:val="3"/>
          <w:sz w:val="24"/>
          <w:szCs w:val="24"/>
        </w:rPr>
        <w:t>20</w:t>
      </w:r>
      <w:r w:rsidR="00A83FD8" w:rsidRPr="006E60FC">
        <w:rPr>
          <w:rFonts w:ascii="Arial" w:hAnsi="Arial" w:cs="Arial"/>
          <w:b/>
          <w:bCs/>
          <w:color w:val="FF0000"/>
          <w:kern w:val="3"/>
          <w:sz w:val="24"/>
          <w:szCs w:val="24"/>
        </w:rPr>
        <w:t>20</w:t>
      </w:r>
      <w:r w:rsidR="00070C51" w:rsidRPr="006E60FC">
        <w:rPr>
          <w:rFonts w:ascii="Arial" w:hAnsi="Arial" w:cs="Arial"/>
          <w:b/>
          <w:bCs/>
          <w:color w:val="FF0000"/>
          <w:kern w:val="3"/>
          <w:sz w:val="24"/>
          <w:szCs w:val="24"/>
        </w:rPr>
        <w:t>. godine</w:t>
      </w:r>
      <w:r w:rsidR="00135F84" w:rsidRPr="006E60FC">
        <w:rPr>
          <w:rFonts w:ascii="Arial" w:hAnsi="Arial" w:cs="Arial"/>
          <w:b/>
          <w:bCs/>
          <w:color w:val="FF0000"/>
          <w:kern w:val="3"/>
          <w:sz w:val="24"/>
          <w:szCs w:val="24"/>
        </w:rPr>
        <w:t xml:space="preserve"> u </w:t>
      </w:r>
      <w:r w:rsidR="00A83FD8" w:rsidRPr="006E60FC">
        <w:rPr>
          <w:rFonts w:ascii="Arial" w:hAnsi="Arial" w:cs="Arial"/>
          <w:b/>
          <w:bCs/>
          <w:color w:val="FF0000"/>
          <w:kern w:val="3"/>
          <w:sz w:val="24"/>
          <w:szCs w:val="24"/>
        </w:rPr>
        <w:t>12</w:t>
      </w:r>
      <w:r w:rsidR="00135F84" w:rsidRPr="006E60FC">
        <w:rPr>
          <w:rFonts w:ascii="Arial" w:hAnsi="Arial" w:cs="Arial"/>
          <w:b/>
          <w:bCs/>
          <w:color w:val="FF0000"/>
          <w:kern w:val="3"/>
          <w:sz w:val="24"/>
          <w:szCs w:val="24"/>
        </w:rPr>
        <w:t>:</w:t>
      </w:r>
      <w:r w:rsidR="00A83FD8" w:rsidRPr="006E60FC">
        <w:rPr>
          <w:rFonts w:ascii="Arial" w:hAnsi="Arial" w:cs="Arial"/>
          <w:b/>
          <w:bCs/>
          <w:color w:val="FF0000"/>
          <w:kern w:val="3"/>
          <w:sz w:val="24"/>
          <w:szCs w:val="24"/>
        </w:rPr>
        <w:t>00</w:t>
      </w:r>
      <w:r w:rsidR="00135F84" w:rsidRPr="006E60FC">
        <w:rPr>
          <w:rFonts w:ascii="Arial" w:hAnsi="Arial" w:cs="Arial"/>
          <w:b/>
          <w:bCs/>
          <w:color w:val="FF0000"/>
          <w:kern w:val="3"/>
          <w:sz w:val="24"/>
          <w:szCs w:val="24"/>
        </w:rPr>
        <w:t xml:space="preserve"> sati</w:t>
      </w:r>
      <w:r w:rsidR="00CE7F2F" w:rsidRPr="006E60FC">
        <w:rPr>
          <w:rFonts w:ascii="Arial" w:hAnsi="Arial" w:cs="Arial"/>
          <w:b/>
          <w:bCs/>
          <w:kern w:val="3"/>
          <w:sz w:val="24"/>
          <w:szCs w:val="24"/>
        </w:rPr>
        <w:t>.</w:t>
      </w:r>
      <w:r w:rsidR="00C05359" w:rsidRPr="006E60FC">
        <w:rPr>
          <w:rFonts w:ascii="Arial" w:hAnsi="Arial" w:cs="Arial"/>
          <w:sz w:val="24"/>
          <w:szCs w:val="24"/>
        </w:rPr>
        <w:t xml:space="preserve"> </w:t>
      </w:r>
      <w:r w:rsidR="00CE7F2F" w:rsidRPr="006E60FC">
        <w:rPr>
          <w:rFonts w:ascii="Arial" w:hAnsi="Arial" w:cs="Arial"/>
          <w:sz w:val="24"/>
          <w:szCs w:val="24"/>
        </w:rPr>
        <w:t xml:space="preserve">Do tog roka ponuda mora biti zaprimljena </w:t>
      </w:r>
      <w:r w:rsidR="00A83FD8" w:rsidRPr="006E60FC">
        <w:rPr>
          <w:rFonts w:ascii="Arial" w:hAnsi="Arial" w:cs="Arial"/>
          <w:sz w:val="24"/>
          <w:szCs w:val="24"/>
        </w:rPr>
        <w:t>od strane</w:t>
      </w:r>
      <w:r w:rsidR="00CE7F2F" w:rsidRPr="006E60FC">
        <w:rPr>
          <w:rFonts w:ascii="Arial" w:hAnsi="Arial" w:cs="Arial"/>
          <w:sz w:val="24"/>
          <w:szCs w:val="24"/>
        </w:rPr>
        <w:t xml:space="preserve"> </w:t>
      </w:r>
      <w:r w:rsidR="00A83FD8" w:rsidRPr="006E60FC">
        <w:rPr>
          <w:rFonts w:ascii="Arial" w:hAnsi="Arial" w:cs="Arial"/>
          <w:sz w:val="24"/>
          <w:szCs w:val="24"/>
        </w:rPr>
        <w:t>N</w:t>
      </w:r>
      <w:r w:rsidR="00CE7F2F" w:rsidRPr="006E60FC">
        <w:rPr>
          <w:rFonts w:ascii="Arial" w:hAnsi="Arial" w:cs="Arial"/>
          <w:sz w:val="24"/>
          <w:szCs w:val="24"/>
        </w:rPr>
        <w:t>aručitelja putem e</w:t>
      </w:r>
      <w:r w:rsidR="00A83FD8" w:rsidRPr="006E60FC">
        <w:rPr>
          <w:rFonts w:ascii="Arial" w:hAnsi="Arial" w:cs="Arial"/>
          <w:sz w:val="24"/>
          <w:szCs w:val="24"/>
        </w:rPr>
        <w:t xml:space="preserve"> </w:t>
      </w:r>
      <w:r w:rsidR="00CE7F2F" w:rsidRPr="006E60FC">
        <w:rPr>
          <w:rFonts w:ascii="Arial" w:hAnsi="Arial" w:cs="Arial"/>
          <w:sz w:val="24"/>
          <w:szCs w:val="24"/>
        </w:rPr>
        <w:t>- pošte na adresu naznačenu u točki 5.2. ovog  Poziva.</w:t>
      </w:r>
    </w:p>
    <w:p w14:paraId="705E9B32" w14:textId="77777777" w:rsidR="005214BF" w:rsidRPr="006E60FC" w:rsidRDefault="005214BF" w:rsidP="00A54F51">
      <w:pPr>
        <w:suppressAutoHyphens/>
        <w:autoSpaceDN w:val="0"/>
        <w:spacing w:before="240" w:after="0" w:line="276" w:lineRule="auto"/>
        <w:textAlignment w:val="baseline"/>
        <w:rPr>
          <w:rFonts w:ascii="Arial" w:eastAsia="SimSun" w:hAnsi="Arial" w:cs="Arial"/>
          <w:kern w:val="3"/>
          <w:sz w:val="24"/>
          <w:szCs w:val="24"/>
          <w:lang w:bidi="hi-IN"/>
        </w:rPr>
      </w:pPr>
    </w:p>
    <w:p w14:paraId="7874B5F3" w14:textId="1C602F03" w:rsidR="005631FC" w:rsidRPr="006E60FC" w:rsidRDefault="00046BC9" w:rsidP="00A54F51">
      <w:pPr>
        <w:pStyle w:val="Heading2"/>
        <w:spacing w:before="240" w:line="276" w:lineRule="auto"/>
        <w:rPr>
          <w:rFonts w:cs="Arial"/>
          <w:szCs w:val="24"/>
        </w:rPr>
      </w:pPr>
      <w:bookmarkStart w:id="37" w:name="_Toc33604370"/>
      <w:r w:rsidRPr="006E60FC">
        <w:rPr>
          <w:rFonts w:cs="Arial"/>
          <w:szCs w:val="24"/>
        </w:rPr>
        <w:t>6.</w:t>
      </w:r>
      <w:r w:rsidR="00135F84" w:rsidRPr="006E60FC">
        <w:rPr>
          <w:rFonts w:cs="Arial"/>
          <w:szCs w:val="24"/>
        </w:rPr>
        <w:t>4</w:t>
      </w:r>
      <w:r w:rsidRPr="006E60FC">
        <w:rPr>
          <w:rFonts w:cs="Arial"/>
          <w:szCs w:val="24"/>
        </w:rPr>
        <w:t>.</w:t>
      </w:r>
      <w:r w:rsidRPr="006E60FC">
        <w:rPr>
          <w:rFonts w:cs="Arial"/>
          <w:szCs w:val="24"/>
        </w:rPr>
        <w:tab/>
      </w:r>
      <w:r w:rsidR="005631FC" w:rsidRPr="006E60FC">
        <w:rPr>
          <w:rFonts w:cs="Arial"/>
          <w:szCs w:val="24"/>
        </w:rPr>
        <w:t>Otvaranje ponuda</w:t>
      </w:r>
      <w:bookmarkEnd w:id="37"/>
    </w:p>
    <w:p w14:paraId="30751959" w14:textId="77777777" w:rsidR="005631FC" w:rsidRPr="006E60FC" w:rsidRDefault="005631FC" w:rsidP="00A54F51">
      <w:pPr>
        <w:suppressAutoHyphens/>
        <w:autoSpaceDN w:val="0"/>
        <w:spacing w:before="240" w:after="0" w:line="276" w:lineRule="auto"/>
        <w:textAlignment w:val="baseline"/>
        <w:rPr>
          <w:rFonts w:ascii="Arial" w:hAnsi="Arial" w:cs="Arial"/>
          <w:bCs/>
          <w:kern w:val="3"/>
          <w:sz w:val="24"/>
          <w:szCs w:val="24"/>
        </w:rPr>
      </w:pPr>
      <w:r w:rsidRPr="006E60FC">
        <w:rPr>
          <w:rFonts w:ascii="Arial" w:hAnsi="Arial" w:cs="Arial"/>
          <w:bCs/>
          <w:kern w:val="3"/>
          <w:sz w:val="24"/>
          <w:szCs w:val="24"/>
        </w:rPr>
        <w:t>Otvaranje ponuda neće biti javno.</w:t>
      </w:r>
    </w:p>
    <w:p w14:paraId="175A3EBB" w14:textId="77777777" w:rsidR="005631FC" w:rsidRPr="006E60FC" w:rsidRDefault="005631FC" w:rsidP="00A54F51">
      <w:pPr>
        <w:suppressAutoHyphens/>
        <w:autoSpaceDN w:val="0"/>
        <w:spacing w:before="240" w:after="0" w:line="276" w:lineRule="auto"/>
        <w:textAlignment w:val="baseline"/>
        <w:rPr>
          <w:rFonts w:ascii="Arial" w:hAnsi="Arial" w:cs="Arial"/>
          <w:kern w:val="3"/>
          <w:sz w:val="24"/>
          <w:szCs w:val="24"/>
        </w:rPr>
      </w:pPr>
    </w:p>
    <w:p w14:paraId="7C2545C6" w14:textId="4032256A" w:rsidR="005631FC" w:rsidRPr="006E60FC" w:rsidRDefault="00046BC9" w:rsidP="00A54F51">
      <w:pPr>
        <w:pStyle w:val="Heading2"/>
        <w:spacing w:before="240" w:line="276" w:lineRule="auto"/>
        <w:rPr>
          <w:rFonts w:eastAsia="SimSun" w:cs="Arial"/>
          <w:szCs w:val="24"/>
          <w:lang w:bidi="hi-IN"/>
        </w:rPr>
      </w:pPr>
      <w:bookmarkStart w:id="38" w:name="_Toc33604371"/>
      <w:r w:rsidRPr="006E60FC">
        <w:rPr>
          <w:rFonts w:cs="Arial"/>
          <w:szCs w:val="24"/>
        </w:rPr>
        <w:lastRenderedPageBreak/>
        <w:t>6.</w:t>
      </w:r>
      <w:r w:rsidR="00135F84" w:rsidRPr="006E60FC">
        <w:rPr>
          <w:rFonts w:cs="Arial"/>
          <w:szCs w:val="24"/>
        </w:rPr>
        <w:t>5</w:t>
      </w:r>
      <w:r w:rsidRPr="006E60FC">
        <w:rPr>
          <w:rFonts w:cs="Arial"/>
          <w:szCs w:val="24"/>
        </w:rPr>
        <w:t>.</w:t>
      </w:r>
      <w:r w:rsidRPr="006E60FC">
        <w:rPr>
          <w:rFonts w:cs="Arial"/>
          <w:szCs w:val="24"/>
        </w:rPr>
        <w:tab/>
      </w:r>
      <w:r w:rsidR="005631FC" w:rsidRPr="006E60FC">
        <w:rPr>
          <w:rFonts w:cs="Arial"/>
          <w:szCs w:val="24"/>
        </w:rPr>
        <w:t>Rok, način i uvjeti plaćanja</w:t>
      </w:r>
      <w:bookmarkEnd w:id="38"/>
    </w:p>
    <w:p w14:paraId="7C3B79C8" w14:textId="52DD71A4" w:rsidR="00BC258A" w:rsidRPr="006E60FC" w:rsidRDefault="00BC258A" w:rsidP="00A54F51">
      <w:pPr>
        <w:spacing w:before="240" w:after="0" w:line="276" w:lineRule="auto"/>
        <w:jc w:val="both"/>
        <w:rPr>
          <w:rFonts w:ascii="Arial" w:hAnsi="Arial" w:cs="Arial"/>
          <w:sz w:val="24"/>
          <w:szCs w:val="24"/>
        </w:rPr>
      </w:pPr>
      <w:r w:rsidRPr="006E60FC">
        <w:rPr>
          <w:rFonts w:ascii="Arial" w:hAnsi="Arial" w:cs="Arial"/>
          <w:sz w:val="24"/>
          <w:szCs w:val="24"/>
        </w:rPr>
        <w:t xml:space="preserve">Plaćanje se obavlja na temelju uredno </w:t>
      </w:r>
      <w:r w:rsidR="00347AF3" w:rsidRPr="006E60FC">
        <w:rPr>
          <w:rFonts w:ascii="Arial" w:hAnsi="Arial" w:cs="Arial"/>
          <w:sz w:val="24"/>
          <w:szCs w:val="24"/>
        </w:rPr>
        <w:t>izvršene usluge i ispostavljen</w:t>
      </w:r>
      <w:r w:rsidR="00B51633" w:rsidRPr="006E60FC">
        <w:rPr>
          <w:rFonts w:ascii="Arial" w:hAnsi="Arial" w:cs="Arial"/>
          <w:sz w:val="24"/>
          <w:szCs w:val="24"/>
        </w:rPr>
        <w:t>og</w:t>
      </w:r>
      <w:r w:rsidRPr="006E60FC">
        <w:rPr>
          <w:rFonts w:ascii="Arial" w:hAnsi="Arial" w:cs="Arial"/>
          <w:sz w:val="24"/>
          <w:szCs w:val="24"/>
        </w:rPr>
        <w:t xml:space="preserve"> računa</w:t>
      </w:r>
      <w:r w:rsidR="00347AF3" w:rsidRPr="006E60FC">
        <w:rPr>
          <w:rFonts w:ascii="Arial" w:hAnsi="Arial" w:cs="Arial"/>
          <w:sz w:val="24"/>
          <w:szCs w:val="24"/>
        </w:rPr>
        <w:t>,</w:t>
      </w:r>
      <w:r w:rsidRPr="006E60FC">
        <w:rPr>
          <w:rFonts w:ascii="Arial" w:hAnsi="Arial" w:cs="Arial"/>
          <w:sz w:val="24"/>
          <w:szCs w:val="24"/>
        </w:rPr>
        <w:t xml:space="preserve"> u roku od 30 (trideset) dana od dana zaprimljen</w:t>
      </w:r>
      <w:r w:rsidR="00B51633" w:rsidRPr="006E60FC">
        <w:rPr>
          <w:rFonts w:ascii="Arial" w:hAnsi="Arial" w:cs="Arial"/>
          <w:sz w:val="24"/>
          <w:szCs w:val="24"/>
        </w:rPr>
        <w:t>og</w:t>
      </w:r>
      <w:r w:rsidRPr="006E60FC">
        <w:rPr>
          <w:rFonts w:ascii="Arial" w:hAnsi="Arial" w:cs="Arial"/>
          <w:sz w:val="24"/>
          <w:szCs w:val="24"/>
        </w:rPr>
        <w:t xml:space="preserve"> e-računa u strukturiranom elektroničkom obliku putem informacijskog posrednika, na IBAN ponuditelja. E-Račun mora sadržavati sve obvezne osnovne elemente elektroničkog računa propisane čl. 5. Zakona o elektroničkom zaprimanju računa u javnoj nabavi.</w:t>
      </w:r>
    </w:p>
    <w:p w14:paraId="14D7804A" w14:textId="77777777" w:rsidR="00BC258A" w:rsidRPr="006E60FC" w:rsidRDefault="00BC258A" w:rsidP="00A54F51">
      <w:pPr>
        <w:spacing w:before="240" w:after="0" w:line="276" w:lineRule="auto"/>
        <w:jc w:val="both"/>
        <w:rPr>
          <w:rFonts w:ascii="Arial" w:hAnsi="Arial" w:cs="Arial"/>
          <w:sz w:val="24"/>
          <w:szCs w:val="24"/>
        </w:rPr>
      </w:pPr>
      <w:r w:rsidRPr="006E60FC">
        <w:rPr>
          <w:rFonts w:ascii="Arial" w:hAnsi="Arial" w:cs="Arial"/>
          <w:sz w:val="24"/>
          <w:szCs w:val="24"/>
        </w:rPr>
        <w:t>Naručitelj isključuje mogućnost plaćanja predujma.</w:t>
      </w:r>
    </w:p>
    <w:p w14:paraId="3F6D63CA" w14:textId="77777777" w:rsidR="00BC258A" w:rsidRPr="006E60FC" w:rsidRDefault="00BC258A" w:rsidP="00A54F51">
      <w:pPr>
        <w:spacing w:before="240" w:after="0" w:line="276" w:lineRule="auto"/>
        <w:jc w:val="both"/>
        <w:rPr>
          <w:rFonts w:ascii="Arial" w:hAnsi="Arial" w:cs="Arial"/>
          <w:sz w:val="24"/>
          <w:szCs w:val="24"/>
        </w:rPr>
      </w:pPr>
      <w:r w:rsidRPr="006E60FC">
        <w:rPr>
          <w:rFonts w:ascii="Arial" w:hAnsi="Arial" w:cs="Arial"/>
          <w:sz w:val="24"/>
          <w:szCs w:val="24"/>
        </w:rPr>
        <w:t>Naručitelj je od 01. prosinca 2018. godine obvezan zaprimati i obrađivati te izvršiti plaćanje elektroničkih računa i pratećih isprava izdanih sukladno europskoj normi sukladno članku 6. stavak 1. i članku 7. Zakona o elektroničkom izdavanju računa u javnoj nabavi („Narodne novine“ broj 94/18). Prema članku 7. istoga zakona, Izdavatelji elektroničkih računa obvezni su od 01. srpnja 2019. izdavati i slati elektroničke račune i prateće isprave sukladno europskoj normi.</w:t>
      </w:r>
    </w:p>
    <w:p w14:paraId="41AA7577" w14:textId="6A14EA4C" w:rsidR="005631FC" w:rsidRPr="006E60FC" w:rsidRDefault="00046BC9" w:rsidP="00A54F51">
      <w:pPr>
        <w:pStyle w:val="Heading1"/>
        <w:spacing w:line="276" w:lineRule="auto"/>
        <w:rPr>
          <w:rFonts w:cs="Arial"/>
          <w:szCs w:val="24"/>
        </w:rPr>
      </w:pPr>
      <w:bookmarkStart w:id="39" w:name="_Toc33604372"/>
      <w:r w:rsidRPr="006E60FC">
        <w:rPr>
          <w:rFonts w:cs="Arial"/>
          <w:szCs w:val="24"/>
        </w:rPr>
        <w:t>7.</w:t>
      </w:r>
      <w:r w:rsidRPr="006E60FC">
        <w:rPr>
          <w:rFonts w:cs="Arial"/>
          <w:szCs w:val="24"/>
        </w:rPr>
        <w:tab/>
      </w:r>
      <w:r w:rsidR="005631FC" w:rsidRPr="006E60FC">
        <w:rPr>
          <w:rFonts w:cs="Arial"/>
          <w:szCs w:val="24"/>
        </w:rPr>
        <w:t>Posebne odredbe</w:t>
      </w:r>
      <w:bookmarkEnd w:id="39"/>
    </w:p>
    <w:p w14:paraId="2932ABCF" w14:textId="17F5DCFF" w:rsidR="000D3DB3" w:rsidRPr="006E60FC" w:rsidRDefault="005631FC" w:rsidP="00A54F51">
      <w:pPr>
        <w:pStyle w:val="BodyText"/>
        <w:spacing w:before="240" w:after="0" w:line="276" w:lineRule="auto"/>
        <w:rPr>
          <w:rFonts w:ascii="Arial" w:hAnsi="Arial" w:cs="Arial"/>
          <w:szCs w:val="24"/>
        </w:rPr>
      </w:pPr>
      <w:r w:rsidRPr="006E60FC">
        <w:rPr>
          <w:rFonts w:ascii="Arial" w:hAnsi="Arial" w:cs="Arial"/>
          <w:szCs w:val="24"/>
        </w:rPr>
        <w:t>Naručitelj zadržava pravo poništiti postupak jednostavne nabave, prije ili nakon roka za dostavu ponuda bez posebnog pisanog obrazloženja odnosno bez ikakvih obveza ili naknada bilo koje vrste prema ponuditeljima.</w:t>
      </w:r>
    </w:p>
    <w:p w14:paraId="697FD948" w14:textId="3833ED58" w:rsidR="005631FC" w:rsidRPr="006E60FC" w:rsidRDefault="00A84374" w:rsidP="00A54F51">
      <w:pPr>
        <w:spacing w:before="240" w:after="0" w:line="276" w:lineRule="auto"/>
        <w:rPr>
          <w:rFonts w:ascii="Arial" w:eastAsia="Times New Roman" w:hAnsi="Arial" w:cs="Arial"/>
          <w:noProof/>
          <w:color w:val="000000"/>
          <w:sz w:val="24"/>
          <w:szCs w:val="24"/>
          <w:lang w:eastAsia="zh-CN"/>
        </w:rPr>
      </w:pPr>
      <w:r w:rsidRPr="006E60FC">
        <w:rPr>
          <w:rFonts w:ascii="Arial" w:hAnsi="Arial" w:cs="Arial"/>
          <w:color w:val="000000"/>
          <w:sz w:val="24"/>
          <w:szCs w:val="24"/>
        </w:rPr>
        <w:br w:type="page"/>
      </w:r>
    </w:p>
    <w:p w14:paraId="386B040E" w14:textId="118B91B9" w:rsidR="005631FC" w:rsidRPr="006E60FC" w:rsidRDefault="005631FC" w:rsidP="00A54F51">
      <w:pPr>
        <w:shd w:val="clear" w:color="auto" w:fill="DEEAF6" w:themeFill="accent1" w:themeFillTint="33"/>
        <w:spacing w:before="240" w:after="0" w:line="276" w:lineRule="auto"/>
        <w:jc w:val="right"/>
        <w:rPr>
          <w:rFonts w:ascii="Arial" w:hAnsi="Arial" w:cs="Arial"/>
          <w:b/>
          <w:sz w:val="24"/>
          <w:szCs w:val="24"/>
          <w:lang w:eastAsia="hr-HR"/>
        </w:rPr>
      </w:pPr>
      <w:r w:rsidRPr="006E60FC">
        <w:rPr>
          <w:rFonts w:ascii="Arial" w:hAnsi="Arial" w:cs="Arial"/>
          <w:b/>
          <w:sz w:val="24"/>
          <w:szCs w:val="24"/>
          <w:lang w:eastAsia="hr-HR"/>
        </w:rPr>
        <w:lastRenderedPageBreak/>
        <w:t>OBRAZAC 1.</w:t>
      </w:r>
    </w:p>
    <w:p w14:paraId="65FF63B8" w14:textId="3B250AD5" w:rsidR="005A13DB" w:rsidRPr="006E60FC" w:rsidRDefault="005631FC" w:rsidP="00A54F51">
      <w:pPr>
        <w:spacing w:before="240" w:after="0" w:line="276" w:lineRule="auto"/>
        <w:rPr>
          <w:rFonts w:ascii="Arial" w:hAnsi="Arial" w:cs="Arial"/>
          <w:sz w:val="24"/>
          <w:szCs w:val="24"/>
          <w:lang w:eastAsia="hr-HR"/>
        </w:rPr>
      </w:pPr>
      <w:r w:rsidRPr="006E60FC">
        <w:rPr>
          <w:rFonts w:ascii="Arial" w:hAnsi="Arial" w:cs="Arial"/>
          <w:sz w:val="24"/>
          <w:szCs w:val="24"/>
          <w:lang w:eastAsia="ar-SA"/>
        </w:rPr>
        <w:t xml:space="preserve">   </w:t>
      </w:r>
    </w:p>
    <w:p w14:paraId="7289F800" w14:textId="77777777" w:rsidR="005631FC" w:rsidRPr="006E60FC" w:rsidRDefault="005631FC" w:rsidP="00A54F51">
      <w:pPr>
        <w:spacing w:before="240" w:after="0" w:line="276" w:lineRule="auto"/>
        <w:jc w:val="center"/>
        <w:rPr>
          <w:rFonts w:ascii="Arial" w:hAnsi="Arial" w:cs="Arial"/>
          <w:b/>
          <w:sz w:val="24"/>
          <w:szCs w:val="24"/>
          <w:lang w:eastAsia="hr-HR"/>
        </w:rPr>
      </w:pPr>
      <w:r w:rsidRPr="006E60FC">
        <w:rPr>
          <w:rFonts w:ascii="Arial" w:hAnsi="Arial" w:cs="Arial"/>
          <w:b/>
          <w:sz w:val="24"/>
          <w:szCs w:val="24"/>
          <w:lang w:eastAsia="hr-HR"/>
        </w:rPr>
        <w:t>P  O  N  U  D  B  E  N  I     L  I  S  T</w:t>
      </w:r>
    </w:p>
    <w:p w14:paraId="31FBFA15" w14:textId="77777777" w:rsidR="005631FC" w:rsidRPr="006E60FC" w:rsidRDefault="005631FC" w:rsidP="00A54F51">
      <w:pPr>
        <w:suppressAutoHyphens/>
        <w:spacing w:before="240" w:after="0" w:line="276" w:lineRule="auto"/>
        <w:rPr>
          <w:rFonts w:ascii="Arial" w:hAnsi="Arial" w:cs="Arial"/>
          <w:b/>
          <w:bCs/>
          <w:sz w:val="24"/>
          <w:szCs w:val="24"/>
          <w:lang w:eastAsia="hr-HR"/>
        </w:rPr>
      </w:pPr>
    </w:p>
    <w:p w14:paraId="2AB5C8A1" w14:textId="16544FAB" w:rsidR="005631FC" w:rsidRPr="006E60FC" w:rsidRDefault="005631FC" w:rsidP="00A54F51">
      <w:pPr>
        <w:suppressAutoHyphens/>
        <w:spacing w:before="240" w:after="0" w:line="276" w:lineRule="auto"/>
        <w:ind w:left="2127" w:hanging="2127"/>
        <w:rPr>
          <w:rFonts w:ascii="Arial" w:hAnsi="Arial" w:cs="Arial"/>
          <w:b/>
          <w:sz w:val="24"/>
          <w:szCs w:val="24"/>
          <w:lang w:eastAsia="ar-SA"/>
        </w:rPr>
      </w:pPr>
      <w:r w:rsidRPr="006E60FC">
        <w:rPr>
          <w:rFonts w:ascii="Arial" w:hAnsi="Arial" w:cs="Arial"/>
          <w:b/>
          <w:bCs/>
          <w:sz w:val="24"/>
          <w:szCs w:val="24"/>
          <w:lang w:eastAsia="ar-SA"/>
        </w:rPr>
        <w:t>NARUČITELJ</w:t>
      </w:r>
      <w:r w:rsidRPr="006E60FC">
        <w:rPr>
          <w:rFonts w:ascii="Arial" w:hAnsi="Arial" w:cs="Arial"/>
          <w:sz w:val="24"/>
          <w:szCs w:val="24"/>
          <w:lang w:eastAsia="ar-SA"/>
        </w:rPr>
        <w:t xml:space="preserve">: </w:t>
      </w:r>
      <w:r w:rsidR="001578A2" w:rsidRPr="006E60FC">
        <w:rPr>
          <w:rFonts w:ascii="Arial" w:hAnsi="Arial" w:cs="Arial"/>
          <w:sz w:val="24"/>
          <w:szCs w:val="24"/>
          <w:lang w:eastAsia="ar-SA"/>
        </w:rPr>
        <w:t>Javna ustanova Natura Histrica</w:t>
      </w:r>
      <w:r w:rsidR="001B6EC9" w:rsidRPr="006E60FC">
        <w:rPr>
          <w:rFonts w:ascii="Arial" w:hAnsi="Arial" w:cs="Arial"/>
          <w:sz w:val="24"/>
          <w:szCs w:val="24"/>
          <w:lang w:eastAsia="ar-SA"/>
        </w:rPr>
        <w:t xml:space="preserve">, </w:t>
      </w:r>
      <w:r w:rsidR="001578A2" w:rsidRPr="006E60FC">
        <w:rPr>
          <w:rFonts w:ascii="Arial" w:hAnsi="Arial" w:cs="Arial"/>
          <w:sz w:val="24"/>
          <w:szCs w:val="24"/>
          <w:lang w:eastAsia="ar-SA"/>
        </w:rPr>
        <w:t>Riva</w:t>
      </w:r>
      <w:r w:rsidR="001B6EC9" w:rsidRPr="006E60FC">
        <w:rPr>
          <w:rFonts w:ascii="Arial" w:hAnsi="Arial" w:cs="Arial"/>
          <w:sz w:val="24"/>
          <w:szCs w:val="24"/>
          <w:lang w:eastAsia="ar-SA"/>
        </w:rPr>
        <w:t xml:space="preserve"> 8, 5</w:t>
      </w:r>
      <w:r w:rsidR="001578A2" w:rsidRPr="006E60FC">
        <w:rPr>
          <w:rFonts w:ascii="Arial" w:hAnsi="Arial" w:cs="Arial"/>
          <w:sz w:val="24"/>
          <w:szCs w:val="24"/>
          <w:lang w:eastAsia="ar-SA"/>
        </w:rPr>
        <w:t>2</w:t>
      </w:r>
      <w:r w:rsidR="001B6EC9" w:rsidRPr="006E60FC">
        <w:rPr>
          <w:rFonts w:ascii="Arial" w:hAnsi="Arial" w:cs="Arial"/>
          <w:sz w:val="24"/>
          <w:szCs w:val="24"/>
          <w:lang w:eastAsia="ar-SA"/>
        </w:rPr>
        <w:t xml:space="preserve"> </w:t>
      </w:r>
      <w:r w:rsidR="001578A2" w:rsidRPr="006E60FC">
        <w:rPr>
          <w:rFonts w:ascii="Arial" w:hAnsi="Arial" w:cs="Arial"/>
          <w:sz w:val="24"/>
          <w:szCs w:val="24"/>
          <w:lang w:eastAsia="ar-SA"/>
        </w:rPr>
        <w:t>100</w:t>
      </w:r>
      <w:r w:rsidR="001B6EC9" w:rsidRPr="006E60FC">
        <w:rPr>
          <w:rFonts w:ascii="Arial" w:hAnsi="Arial" w:cs="Arial"/>
          <w:sz w:val="24"/>
          <w:szCs w:val="24"/>
          <w:lang w:eastAsia="ar-SA"/>
        </w:rPr>
        <w:t xml:space="preserve"> </w:t>
      </w:r>
      <w:r w:rsidR="001578A2" w:rsidRPr="006E60FC">
        <w:rPr>
          <w:rFonts w:ascii="Arial" w:hAnsi="Arial" w:cs="Arial"/>
          <w:sz w:val="24"/>
          <w:szCs w:val="24"/>
          <w:lang w:eastAsia="ar-SA"/>
        </w:rPr>
        <w:t>Pula</w:t>
      </w:r>
      <w:r w:rsidR="001B6EC9" w:rsidRPr="006E60FC">
        <w:rPr>
          <w:rFonts w:ascii="Arial" w:hAnsi="Arial" w:cs="Arial"/>
          <w:sz w:val="24"/>
          <w:szCs w:val="24"/>
          <w:lang w:eastAsia="ar-SA"/>
        </w:rPr>
        <w:t>, Hrvatska</w:t>
      </w:r>
      <w:r w:rsidRPr="006E60FC">
        <w:rPr>
          <w:rFonts w:ascii="Arial" w:hAnsi="Arial" w:cs="Arial"/>
          <w:b/>
          <w:sz w:val="24"/>
          <w:szCs w:val="24"/>
          <w:lang w:eastAsia="ar-SA"/>
        </w:rPr>
        <w:t xml:space="preserve">   </w:t>
      </w:r>
    </w:p>
    <w:p w14:paraId="1ADE8987" w14:textId="77777777" w:rsidR="005631FC" w:rsidRPr="006E60FC" w:rsidRDefault="005631FC" w:rsidP="00A54F51">
      <w:pPr>
        <w:suppressAutoHyphens/>
        <w:spacing w:before="240" w:after="0" w:line="276" w:lineRule="auto"/>
        <w:ind w:left="2127" w:hanging="2127"/>
        <w:rPr>
          <w:rFonts w:ascii="Arial" w:hAnsi="Arial" w:cs="Arial"/>
          <w:sz w:val="24"/>
          <w:szCs w:val="24"/>
          <w:lang w:eastAsia="hr-HR"/>
        </w:rPr>
      </w:pPr>
    </w:p>
    <w:p w14:paraId="664ECCFE" w14:textId="77777777" w:rsidR="005631FC" w:rsidRPr="006E60FC" w:rsidRDefault="005631FC" w:rsidP="00A54F51">
      <w:pPr>
        <w:suppressAutoHyphens/>
        <w:spacing w:before="240" w:after="0" w:line="276" w:lineRule="auto"/>
        <w:ind w:left="2127" w:hanging="2127"/>
        <w:rPr>
          <w:rFonts w:ascii="Arial" w:hAnsi="Arial" w:cs="Arial"/>
          <w:sz w:val="24"/>
          <w:szCs w:val="24"/>
          <w:lang w:eastAsia="hr-HR"/>
        </w:rPr>
      </w:pPr>
      <w:r w:rsidRPr="006E60FC">
        <w:rPr>
          <w:rFonts w:ascii="Arial" w:hAnsi="Arial" w:cs="Arial"/>
          <w:sz w:val="24"/>
          <w:szCs w:val="24"/>
          <w:lang w:eastAsia="hr-HR"/>
        </w:rPr>
        <w:t>Broj Ponude:  ……………..</w:t>
      </w:r>
    </w:p>
    <w:p w14:paraId="781B1B04" w14:textId="77777777" w:rsidR="005631FC" w:rsidRPr="006E60FC" w:rsidRDefault="005631FC" w:rsidP="00A54F51">
      <w:pPr>
        <w:suppressAutoHyphens/>
        <w:spacing w:before="240" w:after="0" w:line="276" w:lineRule="auto"/>
        <w:rPr>
          <w:rFonts w:ascii="Arial" w:hAnsi="Arial" w:cs="Arial"/>
          <w:b/>
          <w:sz w:val="24"/>
          <w:szCs w:val="24"/>
          <w:lang w:eastAsia="hr-HR"/>
        </w:rPr>
      </w:pPr>
      <w:r w:rsidRPr="006E60FC">
        <w:rPr>
          <w:rFonts w:ascii="Arial" w:hAnsi="Arial" w:cs="Arial"/>
          <w:b/>
          <w:sz w:val="24"/>
          <w:szCs w:val="24"/>
          <w:lang w:eastAsia="ar-SA"/>
        </w:rPr>
        <w:t xml:space="preserve">     </w:t>
      </w:r>
    </w:p>
    <w:p w14:paraId="1A5F85DD" w14:textId="7D910986" w:rsidR="001578A2" w:rsidRPr="006E60FC" w:rsidRDefault="00982A3B" w:rsidP="00A54F51">
      <w:pPr>
        <w:spacing w:before="240" w:after="0" w:line="276" w:lineRule="auto"/>
        <w:jc w:val="both"/>
        <w:rPr>
          <w:rFonts w:ascii="Arial" w:hAnsi="Arial" w:cs="Arial"/>
          <w:color w:val="000000"/>
          <w:sz w:val="24"/>
          <w:szCs w:val="24"/>
        </w:rPr>
      </w:pPr>
      <w:r w:rsidRPr="006E60FC">
        <w:rPr>
          <w:rFonts w:ascii="Arial" w:hAnsi="Arial" w:cs="Arial"/>
          <w:b/>
          <w:sz w:val="24"/>
          <w:szCs w:val="24"/>
          <w:lang w:eastAsia="ar-SA"/>
        </w:rPr>
        <w:t xml:space="preserve">PREDMET NABAVE: </w:t>
      </w:r>
      <w:r w:rsidR="001578A2" w:rsidRPr="006E60FC">
        <w:rPr>
          <w:rFonts w:ascii="Arial" w:hAnsi="Arial" w:cs="Arial"/>
          <w:color w:val="000000"/>
          <w:sz w:val="24"/>
          <w:szCs w:val="24"/>
        </w:rPr>
        <w:t>Uslug</w:t>
      </w:r>
      <w:r w:rsidR="007B14E6" w:rsidRPr="006E60FC">
        <w:rPr>
          <w:rFonts w:ascii="Arial" w:hAnsi="Arial" w:cs="Arial"/>
          <w:color w:val="000000"/>
          <w:sz w:val="24"/>
          <w:szCs w:val="24"/>
        </w:rPr>
        <w:t xml:space="preserve">a izrade </w:t>
      </w:r>
      <w:r w:rsidR="009A0B1C" w:rsidRPr="006E60FC">
        <w:rPr>
          <w:rFonts w:ascii="Arial" w:hAnsi="Arial" w:cs="Arial"/>
          <w:color w:val="000000"/>
          <w:sz w:val="24"/>
          <w:szCs w:val="24"/>
        </w:rPr>
        <w:t>Akcijskog p</w:t>
      </w:r>
      <w:r w:rsidR="007B14E6" w:rsidRPr="006E60FC">
        <w:rPr>
          <w:rFonts w:ascii="Arial" w:hAnsi="Arial" w:cs="Arial"/>
          <w:color w:val="000000"/>
          <w:sz w:val="24"/>
          <w:szCs w:val="24"/>
        </w:rPr>
        <w:t>lana upravljanja</w:t>
      </w:r>
      <w:r w:rsidR="009A0B1C" w:rsidRPr="006E60FC">
        <w:rPr>
          <w:rFonts w:ascii="Arial" w:hAnsi="Arial" w:cs="Arial"/>
          <w:color w:val="000000"/>
          <w:sz w:val="24"/>
          <w:szCs w:val="24"/>
        </w:rPr>
        <w:t xml:space="preserve"> posjetiteljima</w:t>
      </w:r>
      <w:r w:rsidR="007B14E6" w:rsidRPr="006E60FC">
        <w:rPr>
          <w:rFonts w:ascii="Arial" w:hAnsi="Arial" w:cs="Arial"/>
          <w:color w:val="000000"/>
          <w:sz w:val="24"/>
          <w:szCs w:val="24"/>
        </w:rPr>
        <w:t xml:space="preserve"> kamenolom</w:t>
      </w:r>
      <w:r w:rsidR="009A0B1C" w:rsidRPr="006E60FC">
        <w:rPr>
          <w:rFonts w:ascii="Arial" w:hAnsi="Arial" w:cs="Arial"/>
          <w:color w:val="000000"/>
          <w:sz w:val="24"/>
          <w:szCs w:val="24"/>
        </w:rPr>
        <w:t>a</w:t>
      </w:r>
      <w:r w:rsidR="007B14E6" w:rsidRPr="006E60FC">
        <w:rPr>
          <w:rFonts w:ascii="Arial" w:hAnsi="Arial" w:cs="Arial"/>
          <w:color w:val="000000"/>
          <w:sz w:val="24"/>
          <w:szCs w:val="24"/>
        </w:rPr>
        <w:t xml:space="preserve"> Fantazija / cava di Monfiorenzo </w:t>
      </w:r>
      <w:r w:rsidR="001578A2" w:rsidRPr="006E60FC">
        <w:rPr>
          <w:rFonts w:ascii="Arial" w:hAnsi="Arial" w:cs="Arial"/>
          <w:color w:val="000000"/>
          <w:sz w:val="24"/>
          <w:szCs w:val="24"/>
        </w:rPr>
        <w:t>za potrebe projekta „geoIST3A – Valorizacija prirodne baštine u Istarskoj županiji unapređenjem konkurentnosti turističke ponude“</w:t>
      </w:r>
    </w:p>
    <w:p w14:paraId="49904A9C" w14:textId="5ECA850F" w:rsidR="005631FC" w:rsidRPr="006E60FC" w:rsidRDefault="005631FC" w:rsidP="00A54F51">
      <w:pPr>
        <w:spacing w:before="240" w:after="0" w:line="276" w:lineRule="auto"/>
        <w:jc w:val="both"/>
        <w:rPr>
          <w:rFonts w:ascii="Arial" w:hAnsi="Arial" w:cs="Arial"/>
          <w:sz w:val="24"/>
          <w:szCs w:val="24"/>
          <w:lang w:eastAsia="ar-SA"/>
        </w:rPr>
      </w:pPr>
      <w:r w:rsidRPr="006E60FC">
        <w:rPr>
          <w:rFonts w:ascii="Arial" w:hAnsi="Arial" w:cs="Arial"/>
          <w:sz w:val="24"/>
          <w:szCs w:val="24"/>
          <w:lang w:eastAsia="ar-SA"/>
        </w:rPr>
        <w:tab/>
      </w:r>
    </w:p>
    <w:p w14:paraId="3F8B1937" w14:textId="77777777" w:rsidR="005631FC" w:rsidRPr="006E60FC" w:rsidRDefault="005631FC" w:rsidP="00A54F51">
      <w:pPr>
        <w:suppressAutoHyphens/>
        <w:spacing w:before="240" w:after="0" w:line="276" w:lineRule="auto"/>
        <w:rPr>
          <w:rFonts w:ascii="Arial" w:hAnsi="Arial" w:cs="Arial"/>
          <w:b/>
          <w:sz w:val="24"/>
          <w:szCs w:val="24"/>
          <w:lang w:eastAsia="hr-HR"/>
        </w:rPr>
      </w:pPr>
      <w:r w:rsidRPr="006E60FC">
        <w:rPr>
          <w:rFonts w:ascii="Arial" w:hAnsi="Arial" w:cs="Arial"/>
          <w:b/>
          <w:sz w:val="24"/>
          <w:szCs w:val="24"/>
          <w:lang w:eastAsia="ar-SA"/>
        </w:rPr>
        <w:t>OPĆI PODACI O PONUDITELJU / ZAJEDNICI PONUDITELJA</w:t>
      </w:r>
    </w:p>
    <w:p w14:paraId="565324F3" w14:textId="77777777" w:rsidR="005631FC" w:rsidRPr="006E60FC" w:rsidRDefault="005631FC" w:rsidP="00A54F51">
      <w:pPr>
        <w:suppressAutoHyphens/>
        <w:spacing w:before="240" w:after="0" w:line="276" w:lineRule="auto"/>
        <w:rPr>
          <w:rFonts w:ascii="Arial" w:hAnsi="Arial" w:cs="Arial"/>
          <w:b/>
          <w:sz w:val="24"/>
          <w:szCs w:val="24"/>
          <w:lang w:eastAsia="hr-HR"/>
        </w:rPr>
      </w:pPr>
    </w:p>
    <w:p w14:paraId="4EBD738A" w14:textId="77777777" w:rsidR="005631FC" w:rsidRPr="006E60FC" w:rsidRDefault="005631FC" w:rsidP="00A54F51">
      <w:pPr>
        <w:suppressAutoHyphens/>
        <w:spacing w:before="240" w:after="0" w:line="276" w:lineRule="auto"/>
        <w:rPr>
          <w:rFonts w:ascii="Arial" w:hAnsi="Arial" w:cs="Arial"/>
          <w:sz w:val="24"/>
          <w:szCs w:val="24"/>
          <w:lang w:eastAsia="hr-HR"/>
        </w:rPr>
      </w:pPr>
      <w:r w:rsidRPr="006E60FC">
        <w:rPr>
          <w:rFonts w:ascii="Arial" w:hAnsi="Arial" w:cs="Arial"/>
          <w:sz w:val="24"/>
          <w:szCs w:val="24"/>
          <w:lang w:eastAsia="ar-SA"/>
        </w:rPr>
        <w:t>Naziv i sjedište/adresa ponuditelja: ……………………………………………….</w:t>
      </w:r>
    </w:p>
    <w:p w14:paraId="5506593C" w14:textId="77777777" w:rsidR="005631FC" w:rsidRPr="006E60FC" w:rsidRDefault="005631FC" w:rsidP="00A54F51">
      <w:pPr>
        <w:suppressAutoHyphens/>
        <w:spacing w:before="240" w:after="0" w:line="276" w:lineRule="auto"/>
        <w:rPr>
          <w:rFonts w:ascii="Arial" w:hAnsi="Arial" w:cs="Arial"/>
          <w:sz w:val="24"/>
          <w:szCs w:val="24"/>
          <w:lang w:eastAsia="hr-HR"/>
        </w:rPr>
      </w:pPr>
    </w:p>
    <w:p w14:paraId="6F9A4669" w14:textId="77777777" w:rsidR="005631FC" w:rsidRPr="006E60FC" w:rsidRDefault="005631FC" w:rsidP="00A54F51">
      <w:pPr>
        <w:suppressAutoHyphens/>
        <w:spacing w:before="240" w:after="0" w:line="276" w:lineRule="auto"/>
        <w:rPr>
          <w:rFonts w:ascii="Arial" w:hAnsi="Arial" w:cs="Arial"/>
          <w:sz w:val="24"/>
          <w:szCs w:val="24"/>
          <w:lang w:eastAsia="hr-HR"/>
        </w:rPr>
      </w:pPr>
      <w:r w:rsidRPr="006E60FC">
        <w:rPr>
          <w:rFonts w:ascii="Arial" w:hAnsi="Arial" w:cs="Arial"/>
          <w:sz w:val="24"/>
          <w:szCs w:val="24"/>
          <w:lang w:eastAsia="ar-SA"/>
        </w:rPr>
        <w:t>............................................................................................................................</w:t>
      </w:r>
    </w:p>
    <w:p w14:paraId="0C8C0E67" w14:textId="77777777" w:rsidR="005631FC" w:rsidRPr="006E60FC" w:rsidRDefault="005631FC" w:rsidP="00A54F51">
      <w:pPr>
        <w:suppressAutoHyphens/>
        <w:spacing w:before="240" w:after="0" w:line="276" w:lineRule="auto"/>
        <w:rPr>
          <w:rFonts w:ascii="Arial" w:hAnsi="Arial" w:cs="Arial"/>
          <w:b/>
          <w:sz w:val="24"/>
          <w:szCs w:val="24"/>
          <w:lang w:eastAsia="hr-HR"/>
        </w:rPr>
      </w:pPr>
    </w:p>
    <w:p w14:paraId="74113A64" w14:textId="77777777" w:rsidR="005631FC" w:rsidRPr="006E60FC" w:rsidRDefault="005631FC" w:rsidP="00A54F51">
      <w:pPr>
        <w:suppressAutoHyphens/>
        <w:spacing w:before="240" w:after="0" w:line="276" w:lineRule="auto"/>
        <w:rPr>
          <w:rFonts w:ascii="Arial" w:hAnsi="Arial" w:cs="Arial"/>
          <w:sz w:val="24"/>
          <w:szCs w:val="24"/>
          <w:lang w:eastAsia="ar-SA"/>
        </w:rPr>
      </w:pPr>
      <w:r w:rsidRPr="006E60FC">
        <w:rPr>
          <w:rFonts w:ascii="Arial" w:hAnsi="Arial" w:cs="Arial"/>
          <w:sz w:val="24"/>
          <w:szCs w:val="24"/>
          <w:lang w:eastAsia="ar-SA"/>
        </w:rPr>
        <w:t>OIB: …………………………  Broj računa: …………………………………………</w:t>
      </w:r>
    </w:p>
    <w:p w14:paraId="53F9F847" w14:textId="77777777" w:rsidR="005631FC" w:rsidRPr="006E60FC" w:rsidRDefault="005631FC" w:rsidP="00A54F51">
      <w:pPr>
        <w:suppressAutoHyphens/>
        <w:spacing w:before="240" w:after="0" w:line="276" w:lineRule="auto"/>
        <w:rPr>
          <w:rFonts w:ascii="Arial" w:hAnsi="Arial" w:cs="Arial"/>
          <w:sz w:val="24"/>
          <w:szCs w:val="24"/>
          <w:lang w:eastAsia="hr-HR"/>
        </w:rPr>
      </w:pPr>
    </w:p>
    <w:p w14:paraId="37B68FA3" w14:textId="77777777" w:rsidR="005631FC" w:rsidRPr="006E60FC" w:rsidRDefault="005631FC" w:rsidP="00A54F51">
      <w:pPr>
        <w:suppressAutoHyphens/>
        <w:spacing w:before="240" w:after="0" w:line="276" w:lineRule="auto"/>
        <w:rPr>
          <w:rFonts w:ascii="Arial" w:hAnsi="Arial" w:cs="Arial"/>
          <w:sz w:val="24"/>
          <w:szCs w:val="24"/>
          <w:lang w:eastAsia="ar-SA"/>
        </w:rPr>
      </w:pPr>
      <w:r w:rsidRPr="006E60FC">
        <w:rPr>
          <w:rFonts w:ascii="Arial" w:hAnsi="Arial" w:cs="Arial"/>
          <w:sz w:val="24"/>
          <w:szCs w:val="24"/>
          <w:lang w:eastAsia="ar-SA"/>
        </w:rPr>
        <w:t xml:space="preserve">Da li je ponuditelj u sustavu poreza na dodanu vrijednost:  </w:t>
      </w:r>
      <w:r w:rsidRPr="006E60FC">
        <w:rPr>
          <w:rFonts w:ascii="Arial" w:hAnsi="Arial" w:cs="Arial"/>
          <w:sz w:val="24"/>
          <w:szCs w:val="24"/>
          <w:lang w:eastAsia="ar-SA"/>
        </w:rPr>
        <w:tab/>
        <w:t>DA</w:t>
      </w:r>
      <w:r w:rsidRPr="006E60FC">
        <w:rPr>
          <w:rFonts w:ascii="Arial" w:hAnsi="Arial" w:cs="Arial"/>
          <w:sz w:val="24"/>
          <w:szCs w:val="24"/>
          <w:lang w:eastAsia="ar-SA"/>
        </w:rPr>
        <w:tab/>
        <w:t>NE</w:t>
      </w:r>
    </w:p>
    <w:p w14:paraId="71B143DE" w14:textId="77777777" w:rsidR="005631FC" w:rsidRPr="006E60FC" w:rsidRDefault="005631FC" w:rsidP="00A54F51">
      <w:pPr>
        <w:suppressAutoHyphens/>
        <w:spacing w:before="240" w:after="0" w:line="276" w:lineRule="auto"/>
        <w:rPr>
          <w:rFonts w:ascii="Arial" w:hAnsi="Arial" w:cs="Arial"/>
          <w:sz w:val="24"/>
          <w:szCs w:val="24"/>
          <w:lang w:eastAsia="hr-HR"/>
        </w:rPr>
      </w:pPr>
    </w:p>
    <w:p w14:paraId="38858BD1" w14:textId="77777777" w:rsidR="005631FC" w:rsidRPr="006E60FC" w:rsidRDefault="005631FC" w:rsidP="00A54F51">
      <w:pPr>
        <w:suppressAutoHyphens/>
        <w:spacing w:before="240" w:after="0" w:line="276" w:lineRule="auto"/>
        <w:rPr>
          <w:rFonts w:ascii="Arial" w:hAnsi="Arial" w:cs="Arial"/>
          <w:sz w:val="24"/>
          <w:szCs w:val="24"/>
          <w:lang w:eastAsia="hr-HR"/>
        </w:rPr>
      </w:pPr>
      <w:r w:rsidRPr="006E60FC">
        <w:rPr>
          <w:rFonts w:ascii="Arial" w:hAnsi="Arial" w:cs="Arial"/>
          <w:sz w:val="24"/>
          <w:szCs w:val="24"/>
          <w:lang w:eastAsia="ar-SA"/>
        </w:rPr>
        <w:t>Adresa e-pošte....................................................................................................</w:t>
      </w:r>
    </w:p>
    <w:p w14:paraId="7651A79D" w14:textId="77777777" w:rsidR="005631FC" w:rsidRPr="006E60FC" w:rsidRDefault="005631FC" w:rsidP="00A54F51">
      <w:pPr>
        <w:suppressAutoHyphens/>
        <w:spacing w:before="240" w:after="0" w:line="276" w:lineRule="auto"/>
        <w:rPr>
          <w:rFonts w:ascii="Arial" w:hAnsi="Arial" w:cs="Arial"/>
          <w:sz w:val="24"/>
          <w:szCs w:val="24"/>
          <w:lang w:eastAsia="hr-HR"/>
        </w:rPr>
      </w:pPr>
    </w:p>
    <w:p w14:paraId="3598384F" w14:textId="6A3930E7" w:rsidR="005631FC" w:rsidRPr="006E60FC" w:rsidRDefault="005631FC" w:rsidP="00A54F51">
      <w:pPr>
        <w:suppressAutoHyphens/>
        <w:spacing w:before="240" w:after="0" w:line="276" w:lineRule="auto"/>
        <w:rPr>
          <w:rFonts w:ascii="Arial" w:hAnsi="Arial" w:cs="Arial"/>
          <w:sz w:val="24"/>
          <w:szCs w:val="24"/>
          <w:lang w:eastAsia="hr-HR"/>
        </w:rPr>
      </w:pPr>
      <w:r w:rsidRPr="006E60FC">
        <w:rPr>
          <w:rFonts w:ascii="Arial" w:hAnsi="Arial" w:cs="Arial"/>
          <w:sz w:val="24"/>
          <w:szCs w:val="24"/>
          <w:lang w:eastAsia="ar-SA"/>
        </w:rPr>
        <w:t>Telefon..................................................</w:t>
      </w:r>
      <w:r w:rsidR="0019535F" w:rsidRPr="006E60FC">
        <w:rPr>
          <w:rFonts w:ascii="Arial" w:hAnsi="Arial" w:cs="Arial"/>
          <w:sz w:val="24"/>
          <w:szCs w:val="24"/>
          <w:lang w:eastAsia="ar-SA"/>
        </w:rPr>
        <w:t xml:space="preserve"> </w:t>
      </w:r>
      <w:r w:rsidR="0019535F" w:rsidRPr="006E60FC">
        <w:rPr>
          <w:rFonts w:ascii="Arial" w:hAnsi="Arial" w:cs="Arial"/>
          <w:sz w:val="24"/>
          <w:szCs w:val="24"/>
          <w:lang w:eastAsia="ar-SA"/>
        </w:rPr>
        <w:tab/>
        <w:t>T</w:t>
      </w:r>
      <w:r w:rsidRPr="006E60FC">
        <w:rPr>
          <w:rFonts w:ascii="Arial" w:hAnsi="Arial" w:cs="Arial"/>
          <w:sz w:val="24"/>
          <w:szCs w:val="24"/>
          <w:lang w:eastAsia="ar-SA"/>
        </w:rPr>
        <w:t>elefaks..........................................</w:t>
      </w:r>
    </w:p>
    <w:p w14:paraId="2BB4F55C" w14:textId="77777777" w:rsidR="005631FC" w:rsidRPr="006E60FC" w:rsidRDefault="005631FC" w:rsidP="00A54F51">
      <w:pPr>
        <w:suppressAutoHyphens/>
        <w:spacing w:before="240" w:after="0" w:line="276" w:lineRule="auto"/>
        <w:rPr>
          <w:rFonts w:ascii="Arial" w:hAnsi="Arial" w:cs="Arial"/>
          <w:sz w:val="24"/>
          <w:szCs w:val="24"/>
          <w:lang w:eastAsia="hr-HR"/>
        </w:rPr>
      </w:pPr>
    </w:p>
    <w:p w14:paraId="583588E9" w14:textId="77777777" w:rsidR="005631FC" w:rsidRPr="006E60FC" w:rsidRDefault="005631FC" w:rsidP="00A54F51">
      <w:pPr>
        <w:suppressAutoHyphens/>
        <w:spacing w:before="240" w:after="0" w:line="276" w:lineRule="auto"/>
        <w:rPr>
          <w:rFonts w:ascii="Arial" w:hAnsi="Arial" w:cs="Arial"/>
          <w:sz w:val="24"/>
          <w:szCs w:val="24"/>
          <w:lang w:eastAsia="hr-HR"/>
        </w:rPr>
      </w:pPr>
      <w:r w:rsidRPr="006E60FC">
        <w:rPr>
          <w:rFonts w:ascii="Arial" w:hAnsi="Arial" w:cs="Arial"/>
          <w:sz w:val="24"/>
          <w:szCs w:val="24"/>
          <w:lang w:eastAsia="ar-SA"/>
        </w:rPr>
        <w:t>Kontakt osoba ponuditelja...................................................................................</w:t>
      </w:r>
    </w:p>
    <w:p w14:paraId="18D23F38" w14:textId="77777777" w:rsidR="005631FC" w:rsidRPr="006E60FC" w:rsidRDefault="005631FC" w:rsidP="00A54F51">
      <w:pPr>
        <w:suppressAutoHyphens/>
        <w:spacing w:before="240" w:after="0" w:line="276" w:lineRule="auto"/>
        <w:rPr>
          <w:rFonts w:ascii="Arial" w:hAnsi="Arial" w:cs="Arial"/>
          <w:sz w:val="24"/>
          <w:szCs w:val="24"/>
          <w:lang w:eastAsia="hr-HR"/>
        </w:rPr>
      </w:pPr>
    </w:p>
    <w:p w14:paraId="54D00263" w14:textId="77777777" w:rsidR="005631FC" w:rsidRPr="006E60FC" w:rsidRDefault="005631FC" w:rsidP="00A54F51">
      <w:pPr>
        <w:suppressAutoHyphens/>
        <w:spacing w:before="240" w:after="0" w:line="276" w:lineRule="auto"/>
        <w:rPr>
          <w:rFonts w:ascii="Arial" w:hAnsi="Arial" w:cs="Arial"/>
          <w:sz w:val="24"/>
          <w:szCs w:val="24"/>
          <w:lang w:eastAsia="hr-HR"/>
        </w:rPr>
      </w:pPr>
      <w:r w:rsidRPr="006E60FC">
        <w:rPr>
          <w:rFonts w:ascii="Arial" w:hAnsi="Arial" w:cs="Arial"/>
          <w:sz w:val="24"/>
          <w:szCs w:val="24"/>
          <w:lang w:eastAsia="ar-SA"/>
        </w:rPr>
        <w:t>Telefon/mobitel kontakt osobe...........................................................................</w:t>
      </w:r>
    </w:p>
    <w:p w14:paraId="4AF86EE6" w14:textId="77777777" w:rsidR="005631FC" w:rsidRPr="006E60FC" w:rsidRDefault="005631FC" w:rsidP="00A54F51">
      <w:pPr>
        <w:suppressAutoHyphens/>
        <w:spacing w:before="240" w:after="0" w:line="276" w:lineRule="auto"/>
        <w:rPr>
          <w:rFonts w:ascii="Arial" w:hAnsi="Arial" w:cs="Arial"/>
          <w:sz w:val="24"/>
          <w:szCs w:val="24"/>
          <w:lang w:eastAsia="hr-HR"/>
        </w:rPr>
      </w:pPr>
    </w:p>
    <w:p w14:paraId="37C34CB7" w14:textId="77777777" w:rsidR="005631FC" w:rsidRPr="006E60FC" w:rsidRDefault="005631FC" w:rsidP="00A54F51">
      <w:pPr>
        <w:suppressAutoHyphens/>
        <w:spacing w:before="240" w:after="0" w:line="276" w:lineRule="auto"/>
        <w:rPr>
          <w:rFonts w:ascii="Arial" w:hAnsi="Arial" w:cs="Arial"/>
          <w:sz w:val="24"/>
          <w:szCs w:val="24"/>
          <w:lang w:eastAsia="ar-SA"/>
        </w:rPr>
      </w:pPr>
      <w:r w:rsidRPr="006E60FC">
        <w:rPr>
          <w:rFonts w:ascii="Arial" w:hAnsi="Arial" w:cs="Arial"/>
          <w:sz w:val="24"/>
          <w:szCs w:val="24"/>
          <w:lang w:eastAsia="ar-SA"/>
        </w:rPr>
        <w:t>Odgovorna osoba ponuditelja:……………………………………………………..</w:t>
      </w:r>
    </w:p>
    <w:p w14:paraId="5A62D62E" w14:textId="77777777" w:rsidR="005631FC" w:rsidRPr="006E60FC" w:rsidRDefault="005631FC" w:rsidP="00A54F51">
      <w:pPr>
        <w:autoSpaceDN w:val="0"/>
        <w:spacing w:before="240" w:after="0" w:line="276" w:lineRule="auto"/>
        <w:ind w:left="2124" w:hanging="2124"/>
        <w:rPr>
          <w:rFonts w:ascii="Arial" w:hAnsi="Arial" w:cs="Arial"/>
          <w:b/>
          <w:sz w:val="24"/>
          <w:szCs w:val="24"/>
          <w:lang w:eastAsia="hr-HR"/>
        </w:rPr>
      </w:pPr>
    </w:p>
    <w:p w14:paraId="1CBF8A6A" w14:textId="2F9506C9" w:rsidR="005631FC" w:rsidRPr="006E60FC" w:rsidRDefault="005631FC" w:rsidP="00A54F51">
      <w:pPr>
        <w:autoSpaceDN w:val="0"/>
        <w:spacing w:before="240" w:after="0" w:line="276" w:lineRule="auto"/>
        <w:ind w:left="2124" w:hanging="2124"/>
        <w:rPr>
          <w:rFonts w:ascii="Arial" w:hAnsi="Arial" w:cs="Arial"/>
          <w:sz w:val="24"/>
          <w:szCs w:val="24"/>
          <w:lang w:eastAsia="hr-HR"/>
        </w:rPr>
      </w:pPr>
      <w:r w:rsidRPr="006E60FC">
        <w:rPr>
          <w:rFonts w:ascii="Arial" w:hAnsi="Arial" w:cs="Arial"/>
          <w:b/>
          <w:sz w:val="24"/>
          <w:szCs w:val="24"/>
          <w:lang w:eastAsia="hr-HR"/>
        </w:rPr>
        <w:t>POD</w:t>
      </w:r>
      <w:r w:rsidR="007939C4" w:rsidRPr="006E60FC">
        <w:rPr>
          <w:rFonts w:ascii="Arial" w:hAnsi="Arial" w:cs="Arial"/>
          <w:b/>
          <w:sz w:val="24"/>
          <w:szCs w:val="24"/>
          <w:lang w:eastAsia="hr-HR"/>
        </w:rPr>
        <w:t>UGOVAR</w:t>
      </w:r>
      <w:r w:rsidR="00B51E4D" w:rsidRPr="006E60FC">
        <w:rPr>
          <w:rFonts w:ascii="Arial" w:hAnsi="Arial" w:cs="Arial"/>
          <w:b/>
          <w:sz w:val="24"/>
          <w:szCs w:val="24"/>
          <w:lang w:eastAsia="hr-HR"/>
        </w:rPr>
        <w:t>A</w:t>
      </w:r>
      <w:r w:rsidR="007939C4" w:rsidRPr="006E60FC">
        <w:rPr>
          <w:rFonts w:ascii="Arial" w:hAnsi="Arial" w:cs="Arial"/>
          <w:b/>
          <w:sz w:val="24"/>
          <w:szCs w:val="24"/>
          <w:lang w:eastAsia="hr-HR"/>
        </w:rPr>
        <w:t>TELJI</w:t>
      </w:r>
      <w:r w:rsidRPr="006E60FC">
        <w:rPr>
          <w:rFonts w:ascii="Arial" w:hAnsi="Arial" w:cs="Arial"/>
          <w:b/>
          <w:sz w:val="24"/>
          <w:szCs w:val="24"/>
          <w:lang w:eastAsia="hr-HR"/>
        </w:rPr>
        <w:t xml:space="preserve">:     </w:t>
      </w:r>
      <w:r w:rsidRPr="006E60FC">
        <w:rPr>
          <w:rFonts w:ascii="Arial" w:hAnsi="Arial" w:cs="Arial"/>
          <w:sz w:val="24"/>
          <w:szCs w:val="24"/>
          <w:lang w:eastAsia="hr-HR"/>
        </w:rPr>
        <w:t>………………………………………………………………</w:t>
      </w:r>
    </w:p>
    <w:p w14:paraId="7B2DC6F7" w14:textId="77777777" w:rsidR="005631FC" w:rsidRPr="006E60FC" w:rsidRDefault="005631FC" w:rsidP="00A54F51">
      <w:pPr>
        <w:autoSpaceDN w:val="0"/>
        <w:spacing w:before="240" w:after="0" w:line="276" w:lineRule="auto"/>
        <w:ind w:left="2124" w:hanging="2124"/>
        <w:rPr>
          <w:rFonts w:ascii="Arial" w:hAnsi="Arial" w:cs="Arial"/>
          <w:sz w:val="24"/>
          <w:szCs w:val="24"/>
          <w:lang w:eastAsia="hr-HR"/>
        </w:rPr>
      </w:pPr>
      <w:r w:rsidRPr="006E60FC">
        <w:rPr>
          <w:rFonts w:ascii="Arial" w:hAnsi="Arial" w:cs="Arial"/>
          <w:b/>
          <w:sz w:val="24"/>
          <w:szCs w:val="24"/>
          <w:lang w:eastAsia="hr-HR"/>
        </w:rPr>
        <w:t xml:space="preserve">    </w:t>
      </w:r>
    </w:p>
    <w:p w14:paraId="2595C805" w14:textId="6C43BC44" w:rsidR="005631FC" w:rsidRPr="006E60FC" w:rsidRDefault="005631FC" w:rsidP="00A54F51">
      <w:pPr>
        <w:autoSpaceDN w:val="0"/>
        <w:spacing w:before="240" w:after="0" w:line="276" w:lineRule="auto"/>
        <w:ind w:left="2124" w:hanging="2124"/>
        <w:rPr>
          <w:rFonts w:ascii="Arial" w:hAnsi="Arial" w:cs="Arial"/>
          <w:sz w:val="24"/>
          <w:szCs w:val="24"/>
          <w:lang w:eastAsia="hr-HR"/>
        </w:rPr>
      </w:pPr>
      <w:r w:rsidRPr="006E60FC">
        <w:rPr>
          <w:rFonts w:ascii="Arial" w:hAnsi="Arial" w:cs="Arial"/>
          <w:sz w:val="24"/>
          <w:szCs w:val="24"/>
          <w:lang w:eastAsia="hr-HR"/>
        </w:rPr>
        <w:t xml:space="preserve">Dio ugovora koji se daje u podugovor: …………………………………………..  </w:t>
      </w:r>
    </w:p>
    <w:p w14:paraId="7E271BD0" w14:textId="77777777" w:rsidR="005631FC" w:rsidRPr="006E60FC" w:rsidRDefault="005631FC" w:rsidP="00A54F51">
      <w:pPr>
        <w:suppressAutoHyphens/>
        <w:spacing w:before="240" w:after="0" w:line="276" w:lineRule="auto"/>
        <w:rPr>
          <w:rFonts w:ascii="Arial" w:hAnsi="Arial" w:cs="Arial"/>
          <w:sz w:val="24"/>
          <w:szCs w:val="24"/>
          <w:lang w:eastAsia="ar-SA"/>
        </w:rPr>
      </w:pPr>
      <w:r w:rsidRPr="006E60FC">
        <w:rPr>
          <w:rFonts w:ascii="Arial" w:hAnsi="Arial" w:cs="Arial"/>
          <w:sz w:val="24"/>
          <w:szCs w:val="24"/>
          <w:lang w:eastAsia="ar-SA"/>
        </w:rPr>
        <w:t xml:space="preserve">       </w:t>
      </w:r>
    </w:p>
    <w:tbl>
      <w:tblPr>
        <w:tblW w:w="8060" w:type="dxa"/>
        <w:tblInd w:w="93" w:type="dxa"/>
        <w:tblCellMar>
          <w:left w:w="10" w:type="dxa"/>
          <w:right w:w="10" w:type="dxa"/>
        </w:tblCellMar>
        <w:tblLook w:val="0000" w:firstRow="0" w:lastRow="0" w:firstColumn="0" w:lastColumn="0" w:noHBand="0" w:noVBand="0"/>
      </w:tblPr>
      <w:tblGrid>
        <w:gridCol w:w="4410"/>
        <w:gridCol w:w="3650"/>
      </w:tblGrid>
      <w:tr w:rsidR="005631FC" w:rsidRPr="006E60FC" w14:paraId="742D6D5A" w14:textId="77777777" w:rsidTr="00083B32">
        <w:trPr>
          <w:trHeight w:val="360"/>
        </w:trPr>
        <w:tc>
          <w:tcPr>
            <w:tcW w:w="441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D62FD03" w14:textId="77777777" w:rsidR="005631FC" w:rsidRPr="006E60FC" w:rsidRDefault="005631FC" w:rsidP="00A54F51">
            <w:pPr>
              <w:autoSpaceDN w:val="0"/>
              <w:spacing w:before="240" w:after="0" w:line="276" w:lineRule="auto"/>
              <w:rPr>
                <w:rFonts w:ascii="Arial" w:hAnsi="Arial" w:cs="Arial"/>
                <w:sz w:val="24"/>
                <w:szCs w:val="24"/>
                <w:lang w:eastAsia="hr-HR"/>
              </w:rPr>
            </w:pPr>
            <w:r w:rsidRPr="006E60FC">
              <w:rPr>
                <w:rFonts w:ascii="Arial" w:hAnsi="Arial" w:cs="Arial"/>
                <w:sz w:val="24"/>
                <w:szCs w:val="24"/>
                <w:lang w:eastAsia="hr-HR"/>
              </w:rPr>
              <w:t xml:space="preserve">  </w:t>
            </w:r>
          </w:p>
        </w:tc>
        <w:tc>
          <w:tcPr>
            <w:tcW w:w="3650"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9913F13" w14:textId="77777777" w:rsidR="005631FC" w:rsidRPr="006E60FC" w:rsidRDefault="005631FC" w:rsidP="00A54F51">
            <w:pPr>
              <w:autoSpaceDN w:val="0"/>
              <w:spacing w:before="240" w:after="0" w:line="276" w:lineRule="auto"/>
              <w:rPr>
                <w:rFonts w:ascii="Arial" w:hAnsi="Arial" w:cs="Arial"/>
                <w:sz w:val="24"/>
                <w:szCs w:val="24"/>
                <w:lang w:eastAsia="hr-HR"/>
              </w:rPr>
            </w:pPr>
            <w:r w:rsidRPr="006E60FC">
              <w:rPr>
                <w:rFonts w:ascii="Arial" w:hAnsi="Arial" w:cs="Arial"/>
                <w:sz w:val="24"/>
                <w:szCs w:val="24"/>
                <w:lang w:eastAsia="hr-HR"/>
              </w:rPr>
              <w:t>cijena (izražena u kunama)</w:t>
            </w:r>
          </w:p>
        </w:tc>
      </w:tr>
      <w:tr w:rsidR="005631FC" w:rsidRPr="006E60FC" w14:paraId="19FD9AE5" w14:textId="77777777" w:rsidTr="00083B32">
        <w:trPr>
          <w:trHeight w:val="420"/>
        </w:trPr>
        <w:tc>
          <w:tcPr>
            <w:tcW w:w="441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DC91168" w14:textId="43954EE1" w:rsidR="005631FC" w:rsidRPr="006E60FC" w:rsidRDefault="004F568E" w:rsidP="00A54F51">
            <w:pPr>
              <w:autoSpaceDN w:val="0"/>
              <w:spacing w:before="240" w:after="0" w:line="276" w:lineRule="auto"/>
              <w:rPr>
                <w:rFonts w:ascii="Arial" w:hAnsi="Arial" w:cs="Arial"/>
                <w:sz w:val="24"/>
                <w:szCs w:val="24"/>
                <w:lang w:eastAsia="hr-HR"/>
              </w:rPr>
            </w:pPr>
            <w:r w:rsidRPr="006E60FC">
              <w:rPr>
                <w:rFonts w:ascii="Arial" w:hAnsi="Arial" w:cs="Arial"/>
                <w:sz w:val="24"/>
                <w:szCs w:val="24"/>
                <w:lang w:eastAsia="hr-HR"/>
              </w:rPr>
              <w:t>C</w:t>
            </w:r>
            <w:r w:rsidR="005631FC" w:rsidRPr="006E60FC">
              <w:rPr>
                <w:rFonts w:ascii="Arial" w:hAnsi="Arial" w:cs="Arial"/>
                <w:sz w:val="24"/>
                <w:szCs w:val="24"/>
                <w:lang w:eastAsia="hr-HR"/>
              </w:rPr>
              <w:t>ijena bez PDV-a (brojkama)</w:t>
            </w:r>
          </w:p>
        </w:tc>
        <w:tc>
          <w:tcPr>
            <w:tcW w:w="36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5AD720F" w14:textId="77777777" w:rsidR="005631FC" w:rsidRPr="006E60FC" w:rsidRDefault="005631FC" w:rsidP="00A54F51">
            <w:pPr>
              <w:autoSpaceDN w:val="0"/>
              <w:spacing w:before="240" w:after="0" w:line="276" w:lineRule="auto"/>
              <w:rPr>
                <w:rFonts w:ascii="Arial" w:hAnsi="Arial" w:cs="Arial"/>
                <w:sz w:val="24"/>
                <w:szCs w:val="24"/>
                <w:lang w:eastAsia="hr-HR"/>
              </w:rPr>
            </w:pPr>
            <w:r w:rsidRPr="006E60FC">
              <w:rPr>
                <w:rFonts w:ascii="Arial" w:hAnsi="Arial" w:cs="Arial"/>
                <w:sz w:val="24"/>
                <w:szCs w:val="24"/>
                <w:lang w:eastAsia="hr-HR"/>
              </w:rPr>
              <w:t> </w:t>
            </w:r>
          </w:p>
        </w:tc>
      </w:tr>
      <w:tr w:rsidR="005631FC" w:rsidRPr="006E60FC" w14:paraId="00241FB4" w14:textId="77777777" w:rsidTr="00083B32">
        <w:trPr>
          <w:trHeight w:val="390"/>
        </w:trPr>
        <w:tc>
          <w:tcPr>
            <w:tcW w:w="441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12BF6F8" w14:textId="0DE012B5" w:rsidR="005631FC" w:rsidRPr="006E60FC" w:rsidRDefault="005631FC" w:rsidP="00A54F51">
            <w:pPr>
              <w:autoSpaceDN w:val="0"/>
              <w:spacing w:before="240" w:after="0" w:line="276" w:lineRule="auto"/>
              <w:rPr>
                <w:rFonts w:ascii="Arial" w:hAnsi="Arial" w:cs="Arial"/>
                <w:sz w:val="24"/>
                <w:szCs w:val="24"/>
                <w:lang w:eastAsia="hr-HR"/>
              </w:rPr>
            </w:pPr>
            <w:r w:rsidRPr="006E60FC">
              <w:rPr>
                <w:rFonts w:ascii="Arial" w:hAnsi="Arial" w:cs="Arial"/>
                <w:sz w:val="24"/>
                <w:szCs w:val="24"/>
                <w:lang w:eastAsia="hr-HR"/>
              </w:rPr>
              <w:t>PDV 25% (brojkama)</w:t>
            </w:r>
          </w:p>
        </w:tc>
        <w:tc>
          <w:tcPr>
            <w:tcW w:w="36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7EAE4F46" w14:textId="77777777" w:rsidR="005631FC" w:rsidRPr="006E60FC" w:rsidRDefault="005631FC" w:rsidP="00A54F51">
            <w:pPr>
              <w:autoSpaceDN w:val="0"/>
              <w:spacing w:before="240" w:after="0" w:line="276" w:lineRule="auto"/>
              <w:rPr>
                <w:rFonts w:ascii="Arial" w:hAnsi="Arial" w:cs="Arial"/>
                <w:sz w:val="24"/>
                <w:szCs w:val="24"/>
                <w:lang w:eastAsia="hr-HR"/>
              </w:rPr>
            </w:pPr>
            <w:r w:rsidRPr="006E60FC">
              <w:rPr>
                <w:rFonts w:ascii="Arial" w:hAnsi="Arial" w:cs="Arial"/>
                <w:sz w:val="24"/>
                <w:szCs w:val="24"/>
                <w:lang w:eastAsia="hr-HR"/>
              </w:rPr>
              <w:t> </w:t>
            </w:r>
          </w:p>
        </w:tc>
      </w:tr>
      <w:tr w:rsidR="005631FC" w:rsidRPr="006E60FC" w14:paraId="4F4E6934" w14:textId="77777777" w:rsidTr="00083B32">
        <w:trPr>
          <w:trHeight w:val="435"/>
        </w:trPr>
        <w:tc>
          <w:tcPr>
            <w:tcW w:w="4410"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4E0E5D4" w14:textId="77777777" w:rsidR="005631FC" w:rsidRPr="006E60FC" w:rsidRDefault="005631FC" w:rsidP="00A54F51">
            <w:pPr>
              <w:autoSpaceDN w:val="0"/>
              <w:spacing w:before="240" w:after="0" w:line="276" w:lineRule="auto"/>
              <w:rPr>
                <w:rFonts w:ascii="Arial" w:hAnsi="Arial" w:cs="Arial"/>
                <w:sz w:val="24"/>
                <w:szCs w:val="24"/>
                <w:lang w:eastAsia="hr-HR"/>
              </w:rPr>
            </w:pPr>
            <w:r w:rsidRPr="006E60FC">
              <w:rPr>
                <w:rFonts w:ascii="Arial" w:hAnsi="Arial" w:cs="Arial"/>
                <w:sz w:val="24"/>
                <w:szCs w:val="24"/>
                <w:lang w:eastAsia="hr-HR"/>
              </w:rPr>
              <w:t>Ukupna cijena s PDV-om  (brojkama)</w:t>
            </w:r>
          </w:p>
        </w:tc>
        <w:tc>
          <w:tcPr>
            <w:tcW w:w="3650" w:type="dxa"/>
            <w:tcBorders>
              <w:bottom w:val="single" w:sz="4" w:space="0" w:color="000000"/>
              <w:right w:val="single" w:sz="4" w:space="0" w:color="000000"/>
            </w:tcBorders>
            <w:shd w:val="clear" w:color="auto" w:fill="auto"/>
            <w:noWrap/>
            <w:tcMar>
              <w:top w:w="0" w:type="dxa"/>
              <w:left w:w="108" w:type="dxa"/>
              <w:bottom w:w="0" w:type="dxa"/>
              <w:right w:w="108" w:type="dxa"/>
            </w:tcMar>
            <w:vAlign w:val="bottom"/>
          </w:tcPr>
          <w:p w14:paraId="42DDBAA7" w14:textId="77777777" w:rsidR="005631FC" w:rsidRPr="006E60FC" w:rsidRDefault="005631FC" w:rsidP="00A54F51">
            <w:pPr>
              <w:autoSpaceDN w:val="0"/>
              <w:spacing w:before="240" w:after="0" w:line="276" w:lineRule="auto"/>
              <w:rPr>
                <w:rFonts w:ascii="Arial" w:hAnsi="Arial" w:cs="Arial"/>
                <w:sz w:val="24"/>
                <w:szCs w:val="24"/>
                <w:lang w:eastAsia="hr-HR"/>
              </w:rPr>
            </w:pPr>
            <w:r w:rsidRPr="006E60FC">
              <w:rPr>
                <w:rFonts w:ascii="Arial" w:hAnsi="Arial" w:cs="Arial"/>
                <w:sz w:val="24"/>
                <w:szCs w:val="24"/>
                <w:lang w:eastAsia="hr-HR"/>
              </w:rPr>
              <w:t> </w:t>
            </w:r>
          </w:p>
        </w:tc>
      </w:tr>
    </w:tbl>
    <w:p w14:paraId="0E26BCFF" w14:textId="77777777" w:rsidR="005631FC" w:rsidRPr="006E60FC" w:rsidRDefault="005631FC" w:rsidP="00A54F51">
      <w:pPr>
        <w:suppressAutoHyphens/>
        <w:spacing w:before="240" w:after="0" w:line="276" w:lineRule="auto"/>
        <w:rPr>
          <w:rFonts w:ascii="Arial" w:hAnsi="Arial" w:cs="Arial"/>
          <w:sz w:val="24"/>
          <w:szCs w:val="24"/>
          <w:lang w:eastAsia="hr-HR"/>
        </w:rPr>
      </w:pPr>
      <w:r w:rsidRPr="006E60FC">
        <w:rPr>
          <w:rFonts w:ascii="Arial" w:hAnsi="Arial" w:cs="Arial"/>
          <w:sz w:val="24"/>
          <w:szCs w:val="24"/>
          <w:lang w:eastAsia="ar-SA"/>
        </w:rPr>
        <w:t xml:space="preserve">                                                                                            </w:t>
      </w:r>
      <w:r w:rsidRPr="006E60FC">
        <w:rPr>
          <w:rFonts w:ascii="Arial" w:hAnsi="Arial" w:cs="Arial"/>
          <w:sz w:val="24"/>
          <w:szCs w:val="24"/>
          <w:lang w:eastAsia="ar-SA"/>
        </w:rPr>
        <w:tab/>
        <w:t xml:space="preserve">                                 </w:t>
      </w:r>
    </w:p>
    <w:p w14:paraId="7F2D3296" w14:textId="56F5070B" w:rsidR="005631FC" w:rsidRPr="006E60FC" w:rsidRDefault="005631FC" w:rsidP="00A54F51">
      <w:pPr>
        <w:autoSpaceDN w:val="0"/>
        <w:spacing w:before="240" w:after="0" w:line="276" w:lineRule="auto"/>
        <w:rPr>
          <w:rFonts w:ascii="Arial" w:hAnsi="Arial" w:cs="Arial"/>
          <w:b/>
          <w:sz w:val="24"/>
          <w:szCs w:val="24"/>
          <w:lang w:eastAsia="hr-HR"/>
        </w:rPr>
      </w:pPr>
      <w:r w:rsidRPr="006E60FC">
        <w:rPr>
          <w:rFonts w:ascii="Arial" w:hAnsi="Arial" w:cs="Arial"/>
          <w:sz w:val="24"/>
          <w:szCs w:val="24"/>
          <w:lang w:eastAsia="hr-HR"/>
        </w:rPr>
        <w:t>ROK VALJANOSTI PONUDE</w:t>
      </w:r>
      <w:r w:rsidR="00A83FD8" w:rsidRPr="006E60FC">
        <w:rPr>
          <w:rFonts w:ascii="Arial" w:hAnsi="Arial" w:cs="Arial"/>
          <w:sz w:val="24"/>
          <w:szCs w:val="24"/>
          <w:lang w:eastAsia="hr-HR"/>
        </w:rPr>
        <w:t xml:space="preserve"> (najmanje </w:t>
      </w:r>
      <w:r w:rsidR="001578A2" w:rsidRPr="006E60FC">
        <w:rPr>
          <w:rFonts w:ascii="Arial" w:hAnsi="Arial" w:cs="Arial"/>
          <w:sz w:val="24"/>
          <w:szCs w:val="24"/>
          <w:lang w:eastAsia="hr-HR"/>
        </w:rPr>
        <w:t>3</w:t>
      </w:r>
      <w:r w:rsidR="00A83FD8" w:rsidRPr="006E60FC">
        <w:rPr>
          <w:rFonts w:ascii="Arial" w:hAnsi="Arial" w:cs="Arial"/>
          <w:sz w:val="24"/>
          <w:szCs w:val="24"/>
          <w:lang w:eastAsia="hr-HR"/>
        </w:rPr>
        <w:t>0 dana)</w:t>
      </w:r>
      <w:r w:rsidRPr="006E60FC">
        <w:rPr>
          <w:rFonts w:ascii="Arial" w:hAnsi="Arial" w:cs="Arial"/>
          <w:sz w:val="24"/>
          <w:szCs w:val="24"/>
          <w:lang w:eastAsia="hr-HR"/>
        </w:rPr>
        <w:t xml:space="preserve">:   …………………     </w:t>
      </w:r>
      <w:r w:rsidRPr="006E60FC">
        <w:rPr>
          <w:rFonts w:ascii="Arial" w:hAnsi="Arial" w:cs="Arial"/>
          <w:b/>
          <w:sz w:val="24"/>
          <w:szCs w:val="24"/>
          <w:lang w:eastAsia="hr-HR"/>
        </w:rPr>
        <w:t xml:space="preserve">          </w:t>
      </w:r>
    </w:p>
    <w:p w14:paraId="03FAAE4A" w14:textId="77777777" w:rsidR="005631FC" w:rsidRPr="006E60FC" w:rsidRDefault="005631FC" w:rsidP="00A54F51">
      <w:pPr>
        <w:autoSpaceDN w:val="0"/>
        <w:spacing w:before="240" w:after="0" w:line="276" w:lineRule="auto"/>
        <w:rPr>
          <w:rFonts w:ascii="Arial" w:hAnsi="Arial" w:cs="Arial"/>
          <w:b/>
          <w:sz w:val="24"/>
          <w:szCs w:val="24"/>
          <w:lang w:eastAsia="hr-HR"/>
        </w:rPr>
      </w:pPr>
    </w:p>
    <w:p w14:paraId="42FD01DB" w14:textId="683A6013" w:rsidR="005631FC" w:rsidRPr="006E60FC" w:rsidRDefault="005631FC" w:rsidP="00A54F51">
      <w:pPr>
        <w:autoSpaceDN w:val="0"/>
        <w:spacing w:before="240" w:after="0" w:line="276" w:lineRule="auto"/>
        <w:rPr>
          <w:rFonts w:ascii="Arial" w:hAnsi="Arial" w:cs="Arial"/>
          <w:sz w:val="24"/>
          <w:szCs w:val="24"/>
          <w:lang w:eastAsia="hr-HR"/>
        </w:rPr>
      </w:pPr>
      <w:r w:rsidRPr="006E60FC">
        <w:rPr>
          <w:rFonts w:ascii="Arial" w:hAnsi="Arial" w:cs="Arial"/>
          <w:sz w:val="24"/>
          <w:szCs w:val="24"/>
          <w:lang w:eastAsia="hr-HR"/>
        </w:rPr>
        <w:t>DATUM  PONUDE:                             …………………………………</w:t>
      </w:r>
    </w:p>
    <w:p w14:paraId="7F3D1881" w14:textId="77777777" w:rsidR="005631FC" w:rsidRPr="006E60FC" w:rsidRDefault="005631FC" w:rsidP="00A54F51">
      <w:pPr>
        <w:autoSpaceDN w:val="0"/>
        <w:spacing w:before="240" w:after="0" w:line="276" w:lineRule="auto"/>
        <w:rPr>
          <w:rFonts w:ascii="Arial" w:hAnsi="Arial" w:cs="Arial"/>
          <w:sz w:val="24"/>
          <w:szCs w:val="24"/>
          <w:lang w:eastAsia="hr-HR"/>
        </w:rPr>
      </w:pPr>
      <w:r w:rsidRPr="006E60FC">
        <w:rPr>
          <w:rFonts w:ascii="Arial" w:hAnsi="Arial" w:cs="Arial"/>
          <w:sz w:val="24"/>
          <w:szCs w:val="24"/>
          <w:lang w:eastAsia="hr-HR"/>
        </w:rPr>
        <w:t xml:space="preserve">     </w:t>
      </w:r>
      <w:r w:rsidRPr="006E60FC">
        <w:rPr>
          <w:rFonts w:ascii="Arial" w:hAnsi="Arial" w:cs="Arial"/>
          <w:sz w:val="24"/>
          <w:szCs w:val="24"/>
          <w:lang w:eastAsia="hr-HR"/>
        </w:rPr>
        <w:tab/>
        <w:t xml:space="preserve">                  </w:t>
      </w:r>
    </w:p>
    <w:p w14:paraId="65E206EB" w14:textId="0F14C878" w:rsidR="005631FC" w:rsidRPr="006E60FC" w:rsidRDefault="005631FC" w:rsidP="00A54F51">
      <w:pPr>
        <w:autoSpaceDN w:val="0"/>
        <w:spacing w:before="240" w:after="0" w:line="276" w:lineRule="auto"/>
        <w:rPr>
          <w:rFonts w:ascii="Arial" w:hAnsi="Arial" w:cs="Arial"/>
          <w:bCs/>
          <w:sz w:val="24"/>
          <w:szCs w:val="24"/>
          <w:lang w:eastAsia="ar-SA"/>
        </w:rPr>
      </w:pPr>
      <w:r w:rsidRPr="006E60FC">
        <w:rPr>
          <w:rFonts w:ascii="Arial" w:hAnsi="Arial" w:cs="Arial"/>
          <w:sz w:val="24"/>
          <w:szCs w:val="24"/>
          <w:lang w:eastAsia="hr-HR"/>
        </w:rPr>
        <w:t>POTPIS  I PEČAT  PONUDITELJA:</w:t>
      </w:r>
      <w:r w:rsidRPr="006E60FC">
        <w:rPr>
          <w:rFonts w:ascii="Arial" w:hAnsi="Arial" w:cs="Arial"/>
          <w:b/>
          <w:sz w:val="24"/>
          <w:szCs w:val="24"/>
          <w:lang w:eastAsia="hr-HR"/>
        </w:rPr>
        <w:t xml:space="preserve">    </w:t>
      </w:r>
      <w:r w:rsidRPr="006E60FC">
        <w:rPr>
          <w:rFonts w:ascii="Arial" w:hAnsi="Arial" w:cs="Arial"/>
          <w:sz w:val="24"/>
          <w:szCs w:val="24"/>
          <w:lang w:eastAsia="hr-HR"/>
        </w:rPr>
        <w:t>…………………………………</w:t>
      </w:r>
    </w:p>
    <w:p w14:paraId="2B306187" w14:textId="77777777" w:rsidR="005631FC" w:rsidRPr="006E60FC" w:rsidRDefault="005631FC" w:rsidP="00A54F51">
      <w:pPr>
        <w:spacing w:before="240" w:after="0" w:line="276" w:lineRule="auto"/>
        <w:rPr>
          <w:rFonts w:ascii="Arial" w:hAnsi="Arial" w:cs="Arial"/>
          <w:sz w:val="24"/>
          <w:szCs w:val="24"/>
          <w:lang w:eastAsia="hr-HR"/>
        </w:rPr>
      </w:pPr>
      <w:r w:rsidRPr="006E60FC">
        <w:rPr>
          <w:rFonts w:ascii="Arial" w:hAnsi="Arial" w:cs="Arial"/>
          <w:sz w:val="24"/>
          <w:szCs w:val="24"/>
          <w:lang w:eastAsia="hr-HR"/>
        </w:rPr>
        <w:lastRenderedPageBreak/>
        <w:br w:type="page"/>
      </w:r>
    </w:p>
    <w:p w14:paraId="7A1A510E" w14:textId="22B230C4" w:rsidR="005631FC" w:rsidRPr="006E60FC" w:rsidRDefault="005631FC" w:rsidP="00A54F51">
      <w:pPr>
        <w:shd w:val="clear" w:color="auto" w:fill="DEEAF6" w:themeFill="accent1" w:themeFillTint="33"/>
        <w:spacing w:before="240" w:after="0" w:line="276" w:lineRule="auto"/>
        <w:jc w:val="right"/>
        <w:rPr>
          <w:rFonts w:ascii="Arial" w:hAnsi="Arial" w:cs="Arial"/>
          <w:b/>
          <w:sz w:val="24"/>
          <w:szCs w:val="24"/>
          <w:lang w:bidi="hi-IN"/>
        </w:rPr>
      </w:pPr>
      <w:r w:rsidRPr="006E60FC">
        <w:rPr>
          <w:rFonts w:ascii="Arial" w:hAnsi="Arial" w:cs="Arial"/>
          <w:b/>
          <w:sz w:val="24"/>
          <w:szCs w:val="24"/>
          <w:lang w:eastAsia="hr-HR"/>
        </w:rPr>
        <w:lastRenderedPageBreak/>
        <w:t>OBRAZAC 2</w:t>
      </w:r>
      <w:r w:rsidR="00E83C50" w:rsidRPr="006E60FC">
        <w:rPr>
          <w:rFonts w:ascii="Arial" w:hAnsi="Arial" w:cs="Arial"/>
          <w:b/>
          <w:sz w:val="24"/>
          <w:szCs w:val="24"/>
          <w:lang w:eastAsia="hr-HR"/>
        </w:rPr>
        <w:t>.</w:t>
      </w:r>
    </w:p>
    <w:p w14:paraId="7B32D23C" w14:textId="77777777" w:rsidR="00136B6C" w:rsidRPr="006E60FC" w:rsidRDefault="00136B6C" w:rsidP="00A54F51">
      <w:pPr>
        <w:autoSpaceDE w:val="0"/>
        <w:autoSpaceDN w:val="0"/>
        <w:spacing w:before="240" w:after="0" w:line="276" w:lineRule="auto"/>
        <w:jc w:val="center"/>
        <w:rPr>
          <w:rFonts w:ascii="Arial" w:eastAsia="SimSun" w:hAnsi="Arial" w:cs="Arial"/>
          <w:b/>
          <w:bCs/>
          <w:color w:val="000000"/>
          <w:sz w:val="24"/>
          <w:szCs w:val="24"/>
        </w:rPr>
      </w:pPr>
    </w:p>
    <w:p w14:paraId="5EA47E32" w14:textId="77777777" w:rsidR="005631FC" w:rsidRPr="006E60FC" w:rsidRDefault="005631FC" w:rsidP="00A54F51">
      <w:pPr>
        <w:autoSpaceDE w:val="0"/>
        <w:autoSpaceDN w:val="0"/>
        <w:spacing w:before="240" w:after="0" w:line="276" w:lineRule="auto"/>
        <w:jc w:val="center"/>
        <w:rPr>
          <w:rFonts w:ascii="Arial" w:eastAsia="SimSun" w:hAnsi="Arial" w:cs="Arial"/>
          <w:b/>
          <w:bCs/>
          <w:color w:val="000000"/>
          <w:sz w:val="24"/>
          <w:szCs w:val="24"/>
        </w:rPr>
      </w:pPr>
      <w:r w:rsidRPr="006E60FC">
        <w:rPr>
          <w:rFonts w:ascii="Arial" w:eastAsia="SimSun" w:hAnsi="Arial" w:cs="Arial"/>
          <w:b/>
          <w:bCs/>
          <w:color w:val="000000"/>
          <w:sz w:val="24"/>
          <w:szCs w:val="24"/>
        </w:rPr>
        <w:t xml:space="preserve">IZJAVA O NEPOSTOJANJU OSNOVE </w:t>
      </w:r>
    </w:p>
    <w:p w14:paraId="678A2498" w14:textId="77777777" w:rsidR="005631FC" w:rsidRPr="006E60FC" w:rsidRDefault="005631FC" w:rsidP="00A54F51">
      <w:pPr>
        <w:autoSpaceDE w:val="0"/>
        <w:autoSpaceDN w:val="0"/>
        <w:spacing w:before="240" w:after="0" w:line="276" w:lineRule="auto"/>
        <w:jc w:val="center"/>
        <w:rPr>
          <w:rFonts w:ascii="Arial" w:eastAsia="SimSun" w:hAnsi="Arial" w:cs="Arial"/>
          <w:kern w:val="3"/>
          <w:sz w:val="24"/>
          <w:szCs w:val="24"/>
          <w:lang w:bidi="hi-IN"/>
        </w:rPr>
      </w:pPr>
      <w:r w:rsidRPr="006E60FC">
        <w:rPr>
          <w:rFonts w:ascii="Arial" w:eastAsia="SimSun" w:hAnsi="Arial" w:cs="Arial"/>
          <w:b/>
          <w:bCs/>
          <w:color w:val="000000"/>
          <w:sz w:val="24"/>
          <w:szCs w:val="24"/>
        </w:rPr>
        <w:t>ZA ISKLJUČENJE GOSPODARSKOG SUBJEKTA</w:t>
      </w:r>
    </w:p>
    <w:p w14:paraId="39AAD2A8" w14:textId="77777777" w:rsidR="005631FC" w:rsidRPr="006E60FC" w:rsidRDefault="005631FC" w:rsidP="00A54F51">
      <w:pPr>
        <w:autoSpaceDN w:val="0"/>
        <w:spacing w:before="240" w:after="0" w:line="276" w:lineRule="auto"/>
        <w:jc w:val="center"/>
        <w:rPr>
          <w:rFonts w:ascii="Arial" w:hAnsi="Arial" w:cs="Arial"/>
          <w:bCs/>
          <w:sz w:val="24"/>
          <w:szCs w:val="24"/>
          <w:lang w:eastAsia="hr-HR"/>
        </w:rPr>
      </w:pPr>
      <w:r w:rsidRPr="006E60FC">
        <w:rPr>
          <w:rFonts w:ascii="Arial" w:hAnsi="Arial" w:cs="Arial"/>
          <w:bCs/>
          <w:sz w:val="24"/>
          <w:szCs w:val="24"/>
          <w:lang w:eastAsia="hr-HR"/>
        </w:rPr>
        <w:t xml:space="preserve">temeljem članka 251. Zakona o javnoj nabavi </w:t>
      </w:r>
    </w:p>
    <w:p w14:paraId="69603F09" w14:textId="77777777" w:rsidR="005631FC" w:rsidRPr="006E60FC" w:rsidRDefault="00A058E8" w:rsidP="00A54F51">
      <w:pPr>
        <w:autoSpaceDN w:val="0"/>
        <w:spacing w:before="240" w:after="0" w:line="276" w:lineRule="auto"/>
        <w:jc w:val="center"/>
        <w:rPr>
          <w:rFonts w:ascii="Arial" w:hAnsi="Arial" w:cs="Arial"/>
          <w:bCs/>
          <w:sz w:val="24"/>
          <w:szCs w:val="24"/>
          <w:lang w:eastAsia="hr-HR"/>
        </w:rPr>
      </w:pPr>
      <w:r w:rsidRPr="006E60FC">
        <w:rPr>
          <w:rFonts w:ascii="Arial" w:hAnsi="Arial" w:cs="Arial"/>
          <w:bCs/>
          <w:sz w:val="24"/>
          <w:szCs w:val="24"/>
          <w:lang w:eastAsia="hr-HR"/>
        </w:rPr>
        <w:t xml:space="preserve">(Narodne novine, broj </w:t>
      </w:r>
      <w:r w:rsidR="005631FC" w:rsidRPr="006E60FC">
        <w:rPr>
          <w:rFonts w:ascii="Arial" w:hAnsi="Arial" w:cs="Arial"/>
          <w:bCs/>
          <w:sz w:val="24"/>
          <w:szCs w:val="24"/>
          <w:lang w:eastAsia="hr-HR"/>
        </w:rPr>
        <w:t>120/2016)</w:t>
      </w:r>
    </w:p>
    <w:p w14:paraId="2C5F2B77" w14:textId="77777777" w:rsidR="005631FC" w:rsidRPr="006E60FC" w:rsidRDefault="005631FC" w:rsidP="00A54F51">
      <w:pPr>
        <w:autoSpaceDE w:val="0"/>
        <w:autoSpaceDN w:val="0"/>
        <w:spacing w:before="240" w:after="0" w:line="276" w:lineRule="auto"/>
        <w:rPr>
          <w:rFonts w:ascii="Arial" w:eastAsia="SimSun" w:hAnsi="Arial" w:cs="Arial"/>
          <w:color w:val="000000"/>
          <w:sz w:val="24"/>
          <w:szCs w:val="24"/>
        </w:rPr>
      </w:pPr>
    </w:p>
    <w:p w14:paraId="5A133CFC" w14:textId="77777777" w:rsidR="005631FC" w:rsidRPr="006E60FC" w:rsidRDefault="005631FC" w:rsidP="00A54F51">
      <w:pPr>
        <w:autoSpaceDE w:val="0"/>
        <w:autoSpaceDN w:val="0"/>
        <w:spacing w:before="240" w:after="0" w:line="276" w:lineRule="auto"/>
        <w:rPr>
          <w:rFonts w:ascii="Arial" w:eastAsia="SimSun" w:hAnsi="Arial" w:cs="Arial"/>
          <w:color w:val="000000"/>
          <w:sz w:val="24"/>
          <w:szCs w:val="24"/>
        </w:rPr>
      </w:pPr>
      <w:r w:rsidRPr="006E60FC">
        <w:rPr>
          <w:rFonts w:ascii="Arial" w:eastAsia="SimSun" w:hAnsi="Arial" w:cs="Arial"/>
          <w:color w:val="000000"/>
          <w:sz w:val="24"/>
          <w:szCs w:val="24"/>
        </w:rPr>
        <w:t xml:space="preserve">kojom ja </w:t>
      </w:r>
    </w:p>
    <w:p w14:paraId="2F1777B3" w14:textId="77777777" w:rsidR="005631FC" w:rsidRPr="006E60FC" w:rsidRDefault="005631FC" w:rsidP="00A54F51">
      <w:pPr>
        <w:autoSpaceDE w:val="0"/>
        <w:autoSpaceDN w:val="0"/>
        <w:spacing w:before="240" w:after="0" w:line="276" w:lineRule="auto"/>
        <w:rPr>
          <w:rFonts w:ascii="Arial" w:eastAsia="SimSun" w:hAnsi="Arial" w:cs="Arial"/>
          <w:color w:val="000000"/>
          <w:sz w:val="24"/>
          <w:szCs w:val="24"/>
        </w:rPr>
      </w:pPr>
    </w:p>
    <w:p w14:paraId="3257D3F0" w14:textId="29843441" w:rsidR="005631FC" w:rsidRPr="006E60FC" w:rsidRDefault="005631FC" w:rsidP="00A54F51">
      <w:pPr>
        <w:autoSpaceDE w:val="0"/>
        <w:autoSpaceDN w:val="0"/>
        <w:spacing w:before="240" w:after="0" w:line="276" w:lineRule="auto"/>
        <w:rPr>
          <w:rFonts w:ascii="Arial" w:eastAsia="SimSun" w:hAnsi="Arial" w:cs="Arial"/>
          <w:color w:val="000000"/>
          <w:sz w:val="24"/>
          <w:szCs w:val="24"/>
        </w:rPr>
      </w:pPr>
      <w:r w:rsidRPr="006E60FC">
        <w:rPr>
          <w:rFonts w:ascii="Arial" w:eastAsia="SimSun" w:hAnsi="Arial" w:cs="Arial"/>
          <w:color w:val="000000"/>
          <w:sz w:val="24"/>
          <w:szCs w:val="24"/>
        </w:rPr>
        <w:t>________________________________________________________</w:t>
      </w:r>
      <w:r w:rsidR="00FA7C5C" w:rsidRPr="006E60FC">
        <w:rPr>
          <w:rFonts w:ascii="Arial" w:eastAsia="SimSun" w:hAnsi="Arial" w:cs="Arial"/>
          <w:color w:val="000000"/>
          <w:sz w:val="24"/>
          <w:szCs w:val="24"/>
        </w:rPr>
        <w:t>_____________</w:t>
      </w:r>
      <w:r w:rsidRPr="006E60FC">
        <w:rPr>
          <w:rFonts w:ascii="Arial" w:eastAsia="SimSun" w:hAnsi="Arial" w:cs="Arial"/>
          <w:color w:val="000000"/>
          <w:sz w:val="24"/>
          <w:szCs w:val="24"/>
        </w:rPr>
        <w:t>__</w:t>
      </w:r>
    </w:p>
    <w:p w14:paraId="6E6A63B8" w14:textId="77777777" w:rsidR="005631FC" w:rsidRPr="006E60FC" w:rsidRDefault="005631FC" w:rsidP="00A54F51">
      <w:pPr>
        <w:autoSpaceDE w:val="0"/>
        <w:autoSpaceDN w:val="0"/>
        <w:spacing w:before="240" w:after="0" w:line="276" w:lineRule="auto"/>
        <w:jc w:val="center"/>
        <w:rPr>
          <w:rFonts w:ascii="Arial" w:eastAsia="SimSun" w:hAnsi="Arial" w:cs="Arial"/>
          <w:color w:val="000000"/>
          <w:sz w:val="24"/>
          <w:szCs w:val="24"/>
        </w:rPr>
      </w:pPr>
      <w:r w:rsidRPr="006E60FC">
        <w:rPr>
          <w:rFonts w:ascii="Arial" w:eastAsia="SimSun" w:hAnsi="Arial" w:cs="Arial"/>
          <w:color w:val="000000"/>
          <w:sz w:val="24"/>
          <w:szCs w:val="24"/>
        </w:rPr>
        <w:t>(ime i prezime, adresa stanovanja, OIB)</w:t>
      </w:r>
    </w:p>
    <w:p w14:paraId="02807944" w14:textId="77777777" w:rsidR="005631FC" w:rsidRPr="006E60FC" w:rsidRDefault="005631FC" w:rsidP="00A54F51">
      <w:pPr>
        <w:autoSpaceDE w:val="0"/>
        <w:autoSpaceDN w:val="0"/>
        <w:spacing w:before="240" w:after="0" w:line="276" w:lineRule="auto"/>
        <w:jc w:val="center"/>
        <w:rPr>
          <w:rFonts w:ascii="Arial" w:eastAsia="SimSun" w:hAnsi="Arial" w:cs="Arial"/>
          <w:color w:val="000000"/>
          <w:sz w:val="24"/>
          <w:szCs w:val="24"/>
        </w:rPr>
      </w:pPr>
    </w:p>
    <w:p w14:paraId="15B8DD14" w14:textId="77777777" w:rsidR="005631FC" w:rsidRPr="006E60FC" w:rsidRDefault="005631FC" w:rsidP="00A54F51">
      <w:pPr>
        <w:autoSpaceDE w:val="0"/>
        <w:autoSpaceDN w:val="0"/>
        <w:spacing w:before="240" w:after="0" w:line="276" w:lineRule="auto"/>
        <w:rPr>
          <w:rFonts w:ascii="Arial" w:eastAsia="SimSun" w:hAnsi="Arial" w:cs="Arial"/>
          <w:color w:val="000000"/>
          <w:sz w:val="24"/>
          <w:szCs w:val="24"/>
        </w:rPr>
      </w:pPr>
      <w:r w:rsidRPr="006E60FC">
        <w:rPr>
          <w:rFonts w:ascii="Arial" w:eastAsia="SimSun" w:hAnsi="Arial" w:cs="Arial"/>
          <w:color w:val="000000"/>
          <w:sz w:val="24"/>
          <w:szCs w:val="24"/>
        </w:rPr>
        <w:t xml:space="preserve">kao osoba po zakonu ovlaštena za zastupanje gospodarskog subjekta: </w:t>
      </w:r>
    </w:p>
    <w:p w14:paraId="700604A8" w14:textId="77777777" w:rsidR="005631FC" w:rsidRPr="006E60FC" w:rsidRDefault="005631FC" w:rsidP="00A54F51">
      <w:pPr>
        <w:autoSpaceDE w:val="0"/>
        <w:autoSpaceDN w:val="0"/>
        <w:spacing w:before="240" w:after="0" w:line="276" w:lineRule="auto"/>
        <w:rPr>
          <w:rFonts w:ascii="Arial" w:eastAsia="SimSun" w:hAnsi="Arial" w:cs="Arial"/>
          <w:color w:val="000000"/>
          <w:sz w:val="24"/>
          <w:szCs w:val="24"/>
        </w:rPr>
      </w:pPr>
    </w:p>
    <w:p w14:paraId="31EDA14F" w14:textId="6286E673" w:rsidR="005631FC" w:rsidRPr="006E60FC" w:rsidRDefault="005631FC" w:rsidP="00A54F51">
      <w:pPr>
        <w:autoSpaceDE w:val="0"/>
        <w:autoSpaceDN w:val="0"/>
        <w:spacing w:before="240" w:after="0" w:line="276" w:lineRule="auto"/>
        <w:rPr>
          <w:rFonts w:ascii="Arial" w:eastAsia="SimSun" w:hAnsi="Arial" w:cs="Arial"/>
          <w:color w:val="000000"/>
          <w:sz w:val="24"/>
          <w:szCs w:val="24"/>
        </w:rPr>
      </w:pPr>
      <w:r w:rsidRPr="006E60FC">
        <w:rPr>
          <w:rFonts w:ascii="Arial" w:eastAsia="SimSun" w:hAnsi="Arial" w:cs="Arial"/>
          <w:color w:val="000000"/>
          <w:sz w:val="24"/>
          <w:szCs w:val="24"/>
        </w:rPr>
        <w:t>______________________________________________________________</w:t>
      </w:r>
      <w:r w:rsidR="00FA7C5C" w:rsidRPr="006E60FC">
        <w:rPr>
          <w:rFonts w:ascii="Arial" w:eastAsia="SimSun" w:hAnsi="Arial" w:cs="Arial"/>
          <w:color w:val="000000"/>
          <w:sz w:val="24"/>
          <w:szCs w:val="24"/>
        </w:rPr>
        <w:t>_________</w:t>
      </w:r>
    </w:p>
    <w:p w14:paraId="04522C58" w14:textId="77777777" w:rsidR="005631FC" w:rsidRPr="006E60FC" w:rsidRDefault="005631FC" w:rsidP="00A54F51">
      <w:pPr>
        <w:autoSpaceDE w:val="0"/>
        <w:autoSpaceDN w:val="0"/>
        <w:spacing w:before="240" w:after="0" w:line="276" w:lineRule="auto"/>
        <w:jc w:val="center"/>
        <w:rPr>
          <w:rFonts w:ascii="Arial" w:eastAsia="SimSun" w:hAnsi="Arial" w:cs="Arial"/>
          <w:color w:val="000000"/>
          <w:sz w:val="24"/>
          <w:szCs w:val="24"/>
        </w:rPr>
      </w:pPr>
      <w:r w:rsidRPr="006E60FC">
        <w:rPr>
          <w:rFonts w:ascii="Arial" w:eastAsia="SimSun" w:hAnsi="Arial" w:cs="Arial"/>
          <w:color w:val="000000"/>
          <w:sz w:val="24"/>
          <w:szCs w:val="24"/>
        </w:rPr>
        <w:t>(naziv i adresa gospodarskog subjekta, OIB)</w:t>
      </w:r>
    </w:p>
    <w:p w14:paraId="5F7BDADF" w14:textId="77777777" w:rsidR="005631FC" w:rsidRPr="006E60FC" w:rsidRDefault="005631FC" w:rsidP="00A54F51">
      <w:pPr>
        <w:autoSpaceDE w:val="0"/>
        <w:autoSpaceDN w:val="0"/>
        <w:spacing w:before="240" w:after="0" w:line="276" w:lineRule="auto"/>
        <w:rPr>
          <w:rFonts w:ascii="Arial" w:eastAsia="SimSun" w:hAnsi="Arial" w:cs="Arial"/>
          <w:color w:val="000000"/>
          <w:sz w:val="24"/>
          <w:szCs w:val="24"/>
        </w:rPr>
      </w:pPr>
    </w:p>
    <w:p w14:paraId="2D8891FA" w14:textId="77777777" w:rsidR="005631FC" w:rsidRPr="006E60FC" w:rsidRDefault="005631FC" w:rsidP="00A54F51">
      <w:pPr>
        <w:autoSpaceDE w:val="0"/>
        <w:autoSpaceDN w:val="0"/>
        <w:spacing w:before="240" w:after="0" w:line="276" w:lineRule="auto"/>
        <w:jc w:val="both"/>
        <w:rPr>
          <w:rFonts w:ascii="Arial" w:eastAsia="SimSun" w:hAnsi="Arial" w:cs="Arial"/>
          <w:kern w:val="3"/>
          <w:sz w:val="24"/>
          <w:szCs w:val="24"/>
          <w:lang w:bidi="hi-IN"/>
        </w:rPr>
      </w:pPr>
      <w:r w:rsidRPr="006E60FC">
        <w:rPr>
          <w:rFonts w:ascii="Arial" w:eastAsia="SimSun" w:hAnsi="Arial" w:cs="Arial"/>
          <w:color w:val="000000"/>
          <w:sz w:val="24"/>
          <w:szCs w:val="24"/>
        </w:rPr>
        <w:t>izjavljujem za sebe i za gospodarski subjekt, da protiv mene osobno niti protiv gospodarskog subjekta kojeg zastupam nije izrečena pravomoćna osuđujuća presuda za:</w:t>
      </w:r>
    </w:p>
    <w:p w14:paraId="6B54EC0D" w14:textId="77777777" w:rsidR="005631FC" w:rsidRPr="006E60FC" w:rsidRDefault="005631FC" w:rsidP="00A54F51">
      <w:pPr>
        <w:autoSpaceDE w:val="0"/>
        <w:autoSpaceDN w:val="0"/>
        <w:spacing w:before="240" w:after="0" w:line="276" w:lineRule="auto"/>
        <w:rPr>
          <w:rFonts w:ascii="Arial" w:eastAsia="SimSun" w:hAnsi="Arial" w:cs="Arial"/>
          <w:color w:val="000000"/>
          <w:sz w:val="24"/>
          <w:szCs w:val="24"/>
        </w:rPr>
      </w:pPr>
    </w:p>
    <w:p w14:paraId="33F08C76" w14:textId="77777777" w:rsidR="005631FC" w:rsidRPr="006E60FC" w:rsidRDefault="005631FC" w:rsidP="00A54F51">
      <w:pPr>
        <w:autoSpaceDE w:val="0"/>
        <w:autoSpaceDN w:val="0"/>
        <w:spacing w:before="240" w:after="0" w:line="276" w:lineRule="auto"/>
        <w:rPr>
          <w:rFonts w:ascii="Arial" w:eastAsia="SimSun" w:hAnsi="Arial" w:cs="Arial"/>
          <w:b/>
          <w:color w:val="000000"/>
          <w:sz w:val="24"/>
          <w:szCs w:val="24"/>
        </w:rPr>
      </w:pPr>
      <w:r w:rsidRPr="006E60FC">
        <w:rPr>
          <w:rFonts w:ascii="Arial" w:eastAsia="SimSun" w:hAnsi="Arial" w:cs="Arial"/>
          <w:b/>
          <w:color w:val="000000"/>
          <w:sz w:val="24"/>
          <w:szCs w:val="24"/>
        </w:rPr>
        <w:t>a) sudjelovanje u zločinačkoj organizaciji, na temelju</w:t>
      </w:r>
    </w:p>
    <w:p w14:paraId="2E494756" w14:textId="77777777" w:rsidR="005631FC" w:rsidRPr="006E60FC" w:rsidRDefault="005631FC" w:rsidP="00A54F51">
      <w:pPr>
        <w:autoSpaceDE w:val="0"/>
        <w:autoSpaceDN w:val="0"/>
        <w:spacing w:before="240" w:after="0" w:line="276" w:lineRule="auto"/>
        <w:jc w:val="both"/>
        <w:rPr>
          <w:rFonts w:ascii="Arial" w:eastAsia="SimSun" w:hAnsi="Arial" w:cs="Arial"/>
          <w:kern w:val="3"/>
          <w:sz w:val="24"/>
          <w:szCs w:val="24"/>
          <w:lang w:bidi="hi-IN"/>
        </w:rPr>
      </w:pPr>
      <w:r w:rsidRPr="006E60FC">
        <w:rPr>
          <w:rFonts w:ascii="Arial" w:eastAsia="SimSun" w:hAnsi="Arial" w:cs="Arial"/>
          <w:color w:val="000000"/>
          <w:sz w:val="24"/>
          <w:szCs w:val="24"/>
        </w:rPr>
        <w:lastRenderedPageBreak/>
        <w:t>– članka 328. (zločinačko udruženje) i članka 329. (počinjenje kaznenog djela u sastavu zločinačkog udruženja) Kaznenog zakona</w:t>
      </w:r>
    </w:p>
    <w:p w14:paraId="4C42781F" w14:textId="77777777" w:rsidR="005631FC" w:rsidRPr="006E60FC" w:rsidRDefault="005631FC" w:rsidP="00A54F51">
      <w:pPr>
        <w:autoSpaceDE w:val="0"/>
        <w:autoSpaceDN w:val="0"/>
        <w:spacing w:before="240" w:after="0" w:line="276" w:lineRule="auto"/>
        <w:jc w:val="both"/>
        <w:rPr>
          <w:rFonts w:ascii="Arial" w:eastAsia="SimSun" w:hAnsi="Arial" w:cs="Arial"/>
          <w:kern w:val="3"/>
          <w:sz w:val="24"/>
          <w:szCs w:val="24"/>
          <w:lang w:bidi="hi-IN"/>
        </w:rPr>
      </w:pPr>
      <w:r w:rsidRPr="006E60FC">
        <w:rPr>
          <w:rFonts w:ascii="Arial" w:eastAsia="SimSun" w:hAnsi="Arial" w:cs="Arial"/>
          <w:color w:val="000000"/>
          <w:sz w:val="24"/>
          <w:szCs w:val="24"/>
        </w:rPr>
        <w:t>– članka 333. (udruživanje za počinjenje kaznenih djela), iz Kaznenog zakona (»Narodne novine«, br. 110/97., 27/98., 50/00., 129/00., 51/01., 111/03., 190/03., 105/04., 84/05., 71/06., 110/07., 152/08., 57/11., 77/11. i 143/12.)</w:t>
      </w:r>
    </w:p>
    <w:p w14:paraId="2D071AD9" w14:textId="77777777" w:rsidR="005631FC" w:rsidRPr="006E60FC" w:rsidRDefault="005631FC" w:rsidP="00A54F51">
      <w:pPr>
        <w:autoSpaceDE w:val="0"/>
        <w:autoSpaceDN w:val="0"/>
        <w:spacing w:before="240" w:after="0" w:line="276" w:lineRule="auto"/>
        <w:rPr>
          <w:rFonts w:ascii="Arial" w:eastAsia="SimSun" w:hAnsi="Arial" w:cs="Arial"/>
          <w:color w:val="000000"/>
          <w:sz w:val="24"/>
          <w:szCs w:val="24"/>
        </w:rPr>
      </w:pPr>
    </w:p>
    <w:p w14:paraId="049DCBA8" w14:textId="77777777" w:rsidR="005631FC" w:rsidRPr="006E60FC" w:rsidRDefault="005631FC" w:rsidP="00A54F51">
      <w:pPr>
        <w:autoSpaceDE w:val="0"/>
        <w:autoSpaceDN w:val="0"/>
        <w:spacing w:before="240" w:after="0" w:line="276" w:lineRule="auto"/>
        <w:rPr>
          <w:rFonts w:ascii="Arial" w:eastAsia="SimSun" w:hAnsi="Arial" w:cs="Arial"/>
          <w:b/>
          <w:color w:val="000000"/>
          <w:sz w:val="24"/>
          <w:szCs w:val="24"/>
        </w:rPr>
      </w:pPr>
      <w:r w:rsidRPr="006E60FC">
        <w:rPr>
          <w:rFonts w:ascii="Arial" w:eastAsia="SimSun" w:hAnsi="Arial" w:cs="Arial"/>
          <w:b/>
          <w:color w:val="000000"/>
          <w:sz w:val="24"/>
          <w:szCs w:val="24"/>
        </w:rPr>
        <w:t>b) korupciju, na temelju</w:t>
      </w:r>
    </w:p>
    <w:p w14:paraId="349A90D2" w14:textId="77777777" w:rsidR="005631FC" w:rsidRPr="006E60FC" w:rsidRDefault="005631FC" w:rsidP="00A54F51">
      <w:pPr>
        <w:autoSpaceDE w:val="0"/>
        <w:autoSpaceDN w:val="0"/>
        <w:spacing w:before="240" w:after="0" w:line="276" w:lineRule="auto"/>
        <w:jc w:val="both"/>
        <w:rPr>
          <w:rFonts w:ascii="Arial" w:eastAsia="SimSun" w:hAnsi="Arial" w:cs="Arial"/>
          <w:kern w:val="3"/>
          <w:sz w:val="24"/>
          <w:szCs w:val="24"/>
          <w:lang w:bidi="hi-IN"/>
        </w:rPr>
      </w:pPr>
      <w:r w:rsidRPr="006E60FC">
        <w:rPr>
          <w:rFonts w:ascii="Arial" w:eastAsia="SimSun" w:hAnsi="Arial" w:cs="Arial"/>
          <w:color w:val="000000"/>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8B2A93F" w14:textId="77777777" w:rsidR="005631FC" w:rsidRPr="006E60FC" w:rsidRDefault="005631FC" w:rsidP="00A54F51">
      <w:pPr>
        <w:autoSpaceDE w:val="0"/>
        <w:autoSpaceDN w:val="0"/>
        <w:spacing w:before="240" w:after="0" w:line="276" w:lineRule="auto"/>
        <w:jc w:val="both"/>
        <w:rPr>
          <w:rFonts w:ascii="Arial" w:eastAsia="SimSun" w:hAnsi="Arial" w:cs="Arial"/>
          <w:kern w:val="3"/>
          <w:sz w:val="24"/>
          <w:szCs w:val="24"/>
          <w:lang w:bidi="hi-IN"/>
        </w:rPr>
      </w:pPr>
      <w:r w:rsidRPr="006E60FC">
        <w:rPr>
          <w:rFonts w:ascii="Arial" w:eastAsia="SimSun" w:hAnsi="Arial" w:cs="Arial"/>
          <w:color w:val="000000"/>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913B15F" w14:textId="77777777" w:rsidR="005631FC" w:rsidRPr="006E60FC" w:rsidRDefault="005631FC" w:rsidP="00A54F51">
      <w:pPr>
        <w:autoSpaceDE w:val="0"/>
        <w:autoSpaceDN w:val="0"/>
        <w:spacing w:before="240" w:after="0" w:line="276" w:lineRule="auto"/>
        <w:rPr>
          <w:rFonts w:ascii="Arial" w:eastAsia="SimSun" w:hAnsi="Arial" w:cs="Arial"/>
          <w:color w:val="000000"/>
          <w:sz w:val="24"/>
          <w:szCs w:val="24"/>
        </w:rPr>
      </w:pPr>
    </w:p>
    <w:p w14:paraId="33888166" w14:textId="77777777" w:rsidR="005631FC" w:rsidRPr="006E60FC" w:rsidRDefault="005631FC" w:rsidP="00A54F51">
      <w:pPr>
        <w:autoSpaceDE w:val="0"/>
        <w:autoSpaceDN w:val="0"/>
        <w:spacing w:before="240" w:after="0" w:line="276" w:lineRule="auto"/>
        <w:rPr>
          <w:rFonts w:ascii="Arial" w:eastAsia="SimSun" w:hAnsi="Arial" w:cs="Arial"/>
          <w:b/>
          <w:color w:val="000000"/>
          <w:sz w:val="24"/>
          <w:szCs w:val="24"/>
        </w:rPr>
      </w:pPr>
      <w:r w:rsidRPr="006E60FC">
        <w:rPr>
          <w:rFonts w:ascii="Arial" w:eastAsia="SimSun" w:hAnsi="Arial" w:cs="Arial"/>
          <w:b/>
          <w:color w:val="000000"/>
          <w:sz w:val="24"/>
          <w:szCs w:val="24"/>
        </w:rPr>
        <w:t>c) prijevaru, na temelju</w:t>
      </w:r>
    </w:p>
    <w:p w14:paraId="16D8F183" w14:textId="77777777" w:rsidR="005631FC" w:rsidRPr="006E60FC" w:rsidRDefault="005631FC" w:rsidP="00A54F51">
      <w:pPr>
        <w:autoSpaceDE w:val="0"/>
        <w:autoSpaceDN w:val="0"/>
        <w:spacing w:before="240" w:after="0" w:line="276" w:lineRule="auto"/>
        <w:jc w:val="both"/>
        <w:rPr>
          <w:rFonts w:ascii="Arial" w:eastAsia="SimSun" w:hAnsi="Arial" w:cs="Arial"/>
          <w:color w:val="000000"/>
          <w:sz w:val="24"/>
          <w:szCs w:val="24"/>
        </w:rPr>
      </w:pPr>
      <w:r w:rsidRPr="006E60FC">
        <w:rPr>
          <w:rFonts w:ascii="Arial" w:eastAsia="SimSun" w:hAnsi="Arial" w:cs="Arial"/>
          <w:color w:val="000000"/>
          <w:sz w:val="24"/>
          <w:szCs w:val="24"/>
        </w:rPr>
        <w:t>– članka 236. (prijevara), članka 247. (prijevara u gospodarskom poslovanju), članka 256. (utaja poreza ili carine) i članka 258. (subvencijska prijevara) Kaznenog zakona</w:t>
      </w:r>
    </w:p>
    <w:p w14:paraId="1BB5DEB2" w14:textId="77777777" w:rsidR="005631FC" w:rsidRPr="006E60FC" w:rsidRDefault="005631FC" w:rsidP="00A54F51">
      <w:pPr>
        <w:autoSpaceDE w:val="0"/>
        <w:autoSpaceDN w:val="0"/>
        <w:spacing w:before="240" w:after="0" w:line="276" w:lineRule="auto"/>
        <w:jc w:val="both"/>
        <w:rPr>
          <w:rFonts w:ascii="Arial" w:eastAsia="SimSun" w:hAnsi="Arial" w:cs="Arial"/>
          <w:color w:val="000000"/>
          <w:sz w:val="24"/>
          <w:szCs w:val="24"/>
        </w:rPr>
      </w:pPr>
      <w:r w:rsidRPr="006E60FC">
        <w:rPr>
          <w:rFonts w:ascii="Arial" w:eastAsia="SimSun" w:hAnsi="Arial" w:cs="Arial"/>
          <w:color w:val="000000"/>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2B2D1DAB" w14:textId="77777777" w:rsidR="005631FC" w:rsidRPr="006E60FC" w:rsidRDefault="005631FC" w:rsidP="00A54F51">
      <w:pPr>
        <w:autoSpaceDE w:val="0"/>
        <w:autoSpaceDN w:val="0"/>
        <w:spacing w:before="240" w:after="0" w:line="276" w:lineRule="auto"/>
        <w:rPr>
          <w:rFonts w:ascii="Arial" w:eastAsia="SimSun" w:hAnsi="Arial" w:cs="Arial"/>
          <w:b/>
          <w:color w:val="000000"/>
          <w:sz w:val="24"/>
          <w:szCs w:val="24"/>
        </w:rPr>
      </w:pPr>
    </w:p>
    <w:p w14:paraId="7CD7FC23" w14:textId="77777777" w:rsidR="005631FC" w:rsidRPr="006E60FC" w:rsidRDefault="005631FC" w:rsidP="00A54F51">
      <w:pPr>
        <w:autoSpaceDE w:val="0"/>
        <w:autoSpaceDN w:val="0"/>
        <w:spacing w:before="240" w:after="0" w:line="276" w:lineRule="auto"/>
        <w:rPr>
          <w:rFonts w:ascii="Arial" w:eastAsia="SimSun" w:hAnsi="Arial" w:cs="Arial"/>
          <w:b/>
          <w:color w:val="000000"/>
          <w:sz w:val="24"/>
          <w:szCs w:val="24"/>
        </w:rPr>
      </w:pPr>
      <w:r w:rsidRPr="006E60FC">
        <w:rPr>
          <w:rFonts w:ascii="Arial" w:eastAsia="SimSun" w:hAnsi="Arial" w:cs="Arial"/>
          <w:b/>
          <w:color w:val="000000"/>
          <w:sz w:val="24"/>
          <w:szCs w:val="24"/>
        </w:rPr>
        <w:t>d) terorizam ili kaznena djela povezana s terorističkim aktivnostima, na temelju</w:t>
      </w:r>
    </w:p>
    <w:p w14:paraId="04F0D4D0" w14:textId="77777777" w:rsidR="005631FC" w:rsidRPr="006E60FC" w:rsidRDefault="005631FC" w:rsidP="00A54F51">
      <w:pPr>
        <w:autoSpaceDE w:val="0"/>
        <w:autoSpaceDN w:val="0"/>
        <w:spacing w:before="240" w:after="0" w:line="276" w:lineRule="auto"/>
        <w:jc w:val="both"/>
        <w:rPr>
          <w:rFonts w:ascii="Arial" w:eastAsia="SimSun" w:hAnsi="Arial" w:cs="Arial"/>
          <w:kern w:val="3"/>
          <w:sz w:val="24"/>
          <w:szCs w:val="24"/>
          <w:lang w:bidi="hi-IN"/>
        </w:rPr>
      </w:pPr>
      <w:r w:rsidRPr="006E60FC">
        <w:rPr>
          <w:rFonts w:ascii="Arial" w:eastAsia="SimSun" w:hAnsi="Arial" w:cs="Arial"/>
          <w:color w:val="000000"/>
          <w:sz w:val="24"/>
          <w:szCs w:val="24"/>
        </w:rPr>
        <w:t>– članka 97. (terorizam), članka 99. (javno poticanje na terorizam), članka 100. (novačenje za terorizam), članka 101. (obuka za terorizam) i članka 102. (terorističko udruženje) Kaznenog zakona</w:t>
      </w:r>
    </w:p>
    <w:p w14:paraId="2620DA0C" w14:textId="77777777" w:rsidR="005631FC" w:rsidRPr="006E60FC" w:rsidRDefault="005631FC" w:rsidP="00A54F51">
      <w:pPr>
        <w:autoSpaceDE w:val="0"/>
        <w:autoSpaceDN w:val="0"/>
        <w:spacing w:before="240" w:after="0" w:line="276" w:lineRule="auto"/>
        <w:jc w:val="both"/>
        <w:rPr>
          <w:rFonts w:ascii="Arial" w:eastAsia="SimSun" w:hAnsi="Arial" w:cs="Arial"/>
          <w:color w:val="000000"/>
          <w:sz w:val="24"/>
          <w:szCs w:val="24"/>
        </w:rPr>
      </w:pPr>
      <w:r w:rsidRPr="006E60FC">
        <w:rPr>
          <w:rFonts w:ascii="Arial" w:eastAsia="SimSun" w:hAnsi="Arial" w:cs="Arial"/>
          <w:color w:val="000000"/>
          <w:sz w:val="24"/>
          <w:szCs w:val="24"/>
        </w:rPr>
        <w:lastRenderedPageBreak/>
        <w:t>– članka 169. (terorizam), članka 169.a (javno poticanje na terorizam) i članka 169.b (novačenje i obuka za terorizam) iz Kaznenog zakona (»Narodne novine«, br. 110/97., 27/98., 50/00., 129/00., 51/01., 111/03., 190/03., 105/04., 84/05., 71/06., 110/07., 152/08., 57/11., 77/11. i 143/12.)</w:t>
      </w:r>
    </w:p>
    <w:p w14:paraId="5559D7D3" w14:textId="77777777" w:rsidR="005631FC" w:rsidRPr="006E60FC" w:rsidRDefault="005631FC" w:rsidP="00A54F51">
      <w:pPr>
        <w:autoSpaceDE w:val="0"/>
        <w:autoSpaceDN w:val="0"/>
        <w:spacing w:before="240" w:after="0" w:line="276" w:lineRule="auto"/>
        <w:rPr>
          <w:rFonts w:ascii="Arial" w:eastAsia="SimSun" w:hAnsi="Arial" w:cs="Arial"/>
          <w:color w:val="000000"/>
          <w:sz w:val="24"/>
          <w:szCs w:val="24"/>
        </w:rPr>
      </w:pPr>
    </w:p>
    <w:p w14:paraId="72B98ED8" w14:textId="77777777" w:rsidR="005631FC" w:rsidRPr="006E60FC" w:rsidRDefault="005631FC" w:rsidP="00A54F51">
      <w:pPr>
        <w:autoSpaceDE w:val="0"/>
        <w:autoSpaceDN w:val="0"/>
        <w:spacing w:before="240" w:after="0" w:line="276" w:lineRule="auto"/>
        <w:rPr>
          <w:rFonts w:ascii="Arial" w:eastAsia="SimSun" w:hAnsi="Arial" w:cs="Arial"/>
          <w:b/>
          <w:color w:val="000000"/>
          <w:sz w:val="24"/>
          <w:szCs w:val="24"/>
        </w:rPr>
      </w:pPr>
      <w:r w:rsidRPr="006E60FC">
        <w:rPr>
          <w:rFonts w:ascii="Arial" w:eastAsia="SimSun" w:hAnsi="Arial" w:cs="Arial"/>
          <w:b/>
          <w:color w:val="000000"/>
          <w:sz w:val="24"/>
          <w:szCs w:val="24"/>
        </w:rPr>
        <w:t>e) pranje novca ili financiranje terorizma, na temelju</w:t>
      </w:r>
    </w:p>
    <w:p w14:paraId="53A9E276" w14:textId="77777777" w:rsidR="005631FC" w:rsidRPr="006E60FC" w:rsidRDefault="005631FC" w:rsidP="00A54F51">
      <w:pPr>
        <w:autoSpaceDE w:val="0"/>
        <w:autoSpaceDN w:val="0"/>
        <w:spacing w:before="240" w:after="0" w:line="276" w:lineRule="auto"/>
        <w:jc w:val="both"/>
        <w:rPr>
          <w:rFonts w:ascii="Arial" w:eastAsia="SimSun" w:hAnsi="Arial" w:cs="Arial"/>
          <w:color w:val="000000"/>
          <w:sz w:val="24"/>
          <w:szCs w:val="24"/>
        </w:rPr>
      </w:pPr>
      <w:r w:rsidRPr="006E60FC">
        <w:rPr>
          <w:rFonts w:ascii="Arial" w:eastAsia="SimSun" w:hAnsi="Arial" w:cs="Arial"/>
          <w:color w:val="000000"/>
          <w:sz w:val="24"/>
          <w:szCs w:val="24"/>
        </w:rPr>
        <w:t>– članka 98. (financiranje terorizma) i članka 265. (pranje novca) Kaznenog zakona</w:t>
      </w:r>
    </w:p>
    <w:p w14:paraId="3761BB95" w14:textId="77777777" w:rsidR="005631FC" w:rsidRPr="006E60FC" w:rsidRDefault="005631FC" w:rsidP="00A54F51">
      <w:pPr>
        <w:autoSpaceDE w:val="0"/>
        <w:autoSpaceDN w:val="0"/>
        <w:spacing w:before="240" w:after="0" w:line="276" w:lineRule="auto"/>
        <w:jc w:val="both"/>
        <w:rPr>
          <w:rFonts w:ascii="Arial" w:eastAsia="SimSun" w:hAnsi="Arial" w:cs="Arial"/>
          <w:color w:val="000000"/>
          <w:sz w:val="24"/>
          <w:szCs w:val="24"/>
        </w:rPr>
      </w:pPr>
      <w:r w:rsidRPr="006E60FC">
        <w:rPr>
          <w:rFonts w:ascii="Arial" w:eastAsia="SimSun" w:hAnsi="Arial" w:cs="Arial"/>
          <w:color w:val="000000"/>
          <w:sz w:val="24"/>
          <w:szCs w:val="24"/>
        </w:rPr>
        <w:t>– članka 279. (pranje novca) iz Kaznenog zakona (»Narodne novine«, br. 110/97., 27/98., 50/00., 129/00., 51/01., 111/03., 190/03., 105/04., 84/05., 71/06., 110/07., 152/08., 57/11., 77/11. i 143/12.)</w:t>
      </w:r>
    </w:p>
    <w:p w14:paraId="3B66207D" w14:textId="77777777" w:rsidR="005631FC" w:rsidRPr="006E60FC" w:rsidRDefault="005631FC" w:rsidP="00A54F51">
      <w:pPr>
        <w:autoSpaceDE w:val="0"/>
        <w:autoSpaceDN w:val="0"/>
        <w:spacing w:before="240" w:after="0" w:line="276" w:lineRule="auto"/>
        <w:rPr>
          <w:rFonts w:ascii="Arial" w:eastAsia="SimSun" w:hAnsi="Arial" w:cs="Arial"/>
          <w:color w:val="000000"/>
          <w:sz w:val="24"/>
          <w:szCs w:val="24"/>
        </w:rPr>
      </w:pPr>
    </w:p>
    <w:p w14:paraId="57F941B0" w14:textId="77777777" w:rsidR="005631FC" w:rsidRPr="006E60FC" w:rsidRDefault="005631FC" w:rsidP="00A54F51">
      <w:pPr>
        <w:autoSpaceDE w:val="0"/>
        <w:autoSpaceDN w:val="0"/>
        <w:spacing w:before="240" w:after="0" w:line="276" w:lineRule="auto"/>
        <w:rPr>
          <w:rFonts w:ascii="Arial" w:eastAsia="SimSun" w:hAnsi="Arial" w:cs="Arial"/>
          <w:b/>
          <w:color w:val="000000"/>
          <w:sz w:val="24"/>
          <w:szCs w:val="24"/>
        </w:rPr>
      </w:pPr>
      <w:r w:rsidRPr="006E60FC">
        <w:rPr>
          <w:rFonts w:ascii="Arial" w:eastAsia="SimSun" w:hAnsi="Arial" w:cs="Arial"/>
          <w:b/>
          <w:color w:val="000000"/>
          <w:sz w:val="24"/>
          <w:szCs w:val="24"/>
        </w:rPr>
        <w:t>f) dječji rad ili druge oblike trgovanja ljudima, na temelju</w:t>
      </w:r>
    </w:p>
    <w:p w14:paraId="1059D475" w14:textId="77777777" w:rsidR="005631FC" w:rsidRPr="006E60FC" w:rsidRDefault="005631FC" w:rsidP="00A54F51">
      <w:pPr>
        <w:autoSpaceDE w:val="0"/>
        <w:autoSpaceDN w:val="0"/>
        <w:spacing w:before="240" w:after="0" w:line="276" w:lineRule="auto"/>
        <w:jc w:val="both"/>
        <w:rPr>
          <w:rFonts w:ascii="Arial" w:eastAsia="SimSun" w:hAnsi="Arial" w:cs="Arial"/>
          <w:color w:val="000000"/>
          <w:sz w:val="24"/>
          <w:szCs w:val="24"/>
        </w:rPr>
      </w:pPr>
      <w:r w:rsidRPr="006E60FC">
        <w:rPr>
          <w:rFonts w:ascii="Arial" w:eastAsia="SimSun" w:hAnsi="Arial" w:cs="Arial"/>
          <w:color w:val="000000"/>
          <w:sz w:val="24"/>
          <w:szCs w:val="24"/>
        </w:rPr>
        <w:t>– članka 106. (trgovanje ljudima) Kaznenog zakona</w:t>
      </w:r>
    </w:p>
    <w:p w14:paraId="613845F9" w14:textId="77777777" w:rsidR="005631FC" w:rsidRPr="006E60FC" w:rsidRDefault="005631FC" w:rsidP="00A54F51">
      <w:pPr>
        <w:autoSpaceDE w:val="0"/>
        <w:autoSpaceDN w:val="0"/>
        <w:spacing w:before="240" w:after="0" w:line="276" w:lineRule="auto"/>
        <w:jc w:val="both"/>
        <w:rPr>
          <w:rFonts w:ascii="Arial" w:eastAsia="SimSun" w:hAnsi="Arial" w:cs="Arial"/>
          <w:color w:val="000000"/>
          <w:sz w:val="24"/>
          <w:szCs w:val="24"/>
        </w:rPr>
      </w:pPr>
      <w:r w:rsidRPr="006E60FC">
        <w:rPr>
          <w:rFonts w:ascii="Arial" w:eastAsia="SimSun" w:hAnsi="Arial" w:cs="Arial"/>
          <w:color w:val="000000"/>
          <w:sz w:val="24"/>
          <w:szCs w:val="24"/>
        </w:rPr>
        <w:t>– članka 175. (trgovanje ljudima i ropstvo) iz Kaznenog zakona (»Narodne novine«, br. 110/97., 27/98., 50/00., 129/00., 51/01., 111/03., 190/03., 105/04., 84/05., 71/06., 110/07., 152/08., 57/11., 77/11. i 143/12.).</w:t>
      </w:r>
    </w:p>
    <w:p w14:paraId="46E14782" w14:textId="77777777" w:rsidR="005631FC" w:rsidRPr="006E60FC" w:rsidRDefault="005631FC" w:rsidP="00A54F51">
      <w:pPr>
        <w:autoSpaceDE w:val="0"/>
        <w:autoSpaceDN w:val="0"/>
        <w:spacing w:before="240" w:after="0" w:line="276" w:lineRule="auto"/>
        <w:rPr>
          <w:rFonts w:ascii="Arial" w:eastAsia="SimSun" w:hAnsi="Arial" w:cs="Arial"/>
          <w:color w:val="000000"/>
          <w:sz w:val="24"/>
          <w:szCs w:val="24"/>
        </w:rPr>
      </w:pPr>
    </w:p>
    <w:p w14:paraId="4B812F33" w14:textId="77777777" w:rsidR="005631FC" w:rsidRPr="006E60FC" w:rsidRDefault="005631FC" w:rsidP="00A54F51">
      <w:pPr>
        <w:autoSpaceDN w:val="0"/>
        <w:spacing w:before="240" w:after="0" w:line="276" w:lineRule="auto"/>
        <w:rPr>
          <w:rFonts w:ascii="Arial" w:eastAsia="SimSun" w:hAnsi="Arial" w:cs="Arial"/>
          <w:kern w:val="3"/>
          <w:sz w:val="24"/>
          <w:szCs w:val="24"/>
          <w:lang w:bidi="hi-IN"/>
        </w:rPr>
      </w:pPr>
      <w:r w:rsidRPr="006E60FC">
        <w:rPr>
          <w:rFonts w:ascii="Arial" w:hAnsi="Arial" w:cs="Arial"/>
          <w:sz w:val="24"/>
          <w:szCs w:val="24"/>
          <w:lang w:eastAsia="hr-HR"/>
        </w:rPr>
        <w:tab/>
      </w:r>
      <w:r w:rsidRPr="006E60FC">
        <w:rPr>
          <w:rFonts w:ascii="Arial" w:hAnsi="Arial" w:cs="Arial"/>
          <w:sz w:val="24"/>
          <w:szCs w:val="24"/>
          <w:lang w:eastAsia="hr-HR"/>
        </w:rPr>
        <w:tab/>
      </w:r>
      <w:r w:rsidRPr="006E60FC">
        <w:rPr>
          <w:rFonts w:ascii="Arial" w:hAnsi="Arial" w:cs="Arial"/>
          <w:sz w:val="24"/>
          <w:szCs w:val="24"/>
          <w:lang w:eastAsia="hr-HR"/>
        </w:rPr>
        <w:tab/>
      </w:r>
      <w:r w:rsidRPr="006E60FC">
        <w:rPr>
          <w:rFonts w:ascii="Arial" w:hAnsi="Arial" w:cs="Arial"/>
          <w:sz w:val="24"/>
          <w:szCs w:val="24"/>
          <w:lang w:eastAsia="hr-HR"/>
        </w:rPr>
        <w:tab/>
      </w:r>
      <w:r w:rsidRPr="006E60FC">
        <w:rPr>
          <w:rFonts w:ascii="Arial" w:hAnsi="Arial" w:cs="Arial"/>
          <w:sz w:val="24"/>
          <w:szCs w:val="24"/>
          <w:lang w:eastAsia="hr-HR"/>
        </w:rPr>
        <w:tab/>
      </w:r>
      <w:r w:rsidRPr="006E60FC">
        <w:rPr>
          <w:rFonts w:ascii="Arial" w:hAnsi="Arial" w:cs="Arial"/>
          <w:sz w:val="24"/>
          <w:szCs w:val="24"/>
          <w:lang w:eastAsia="hr-HR"/>
        </w:rPr>
        <w:tab/>
      </w:r>
      <w:r w:rsidRPr="006E60FC">
        <w:rPr>
          <w:rFonts w:ascii="Arial" w:hAnsi="Arial" w:cs="Arial"/>
          <w:sz w:val="24"/>
          <w:szCs w:val="24"/>
          <w:lang w:eastAsia="hr-HR"/>
        </w:rPr>
        <w:tab/>
      </w:r>
      <w:r w:rsidRPr="006E60FC">
        <w:rPr>
          <w:rFonts w:ascii="Arial" w:hAnsi="Arial" w:cs="Arial"/>
          <w:sz w:val="24"/>
          <w:szCs w:val="24"/>
          <w:lang w:eastAsia="hr-HR"/>
        </w:rPr>
        <w:tab/>
      </w:r>
      <w:r w:rsidRPr="006E60FC">
        <w:rPr>
          <w:rFonts w:ascii="Arial" w:hAnsi="Arial" w:cs="Arial"/>
          <w:sz w:val="24"/>
          <w:szCs w:val="24"/>
          <w:lang w:eastAsia="hr-HR"/>
        </w:rPr>
        <w:tab/>
      </w:r>
      <w:r w:rsidRPr="006E60FC">
        <w:rPr>
          <w:rFonts w:ascii="Arial" w:hAnsi="Arial" w:cs="Arial"/>
          <w:sz w:val="24"/>
          <w:szCs w:val="24"/>
          <w:lang w:eastAsia="hr-HR"/>
        </w:rPr>
        <w:tab/>
        <w:t xml:space="preserve">                   </w:t>
      </w:r>
    </w:p>
    <w:p w14:paraId="35FCA3BA" w14:textId="443C890A" w:rsidR="005631FC" w:rsidRPr="006E60FC" w:rsidRDefault="005631FC" w:rsidP="00A54F51">
      <w:pPr>
        <w:autoSpaceDN w:val="0"/>
        <w:spacing w:before="240" w:after="0" w:line="276" w:lineRule="auto"/>
        <w:rPr>
          <w:rFonts w:ascii="Arial" w:hAnsi="Arial" w:cs="Arial"/>
          <w:bCs/>
          <w:sz w:val="24"/>
          <w:szCs w:val="24"/>
          <w:lang w:eastAsia="hr-HR"/>
        </w:rPr>
      </w:pPr>
      <w:r w:rsidRPr="006E60FC">
        <w:rPr>
          <w:rFonts w:ascii="Arial" w:hAnsi="Arial" w:cs="Arial"/>
          <w:bCs/>
          <w:sz w:val="24"/>
          <w:szCs w:val="24"/>
          <w:lang w:eastAsia="hr-HR"/>
        </w:rPr>
        <w:t>Datum:_____</w:t>
      </w:r>
      <w:r w:rsidR="00E06533" w:rsidRPr="006E60FC">
        <w:rPr>
          <w:rFonts w:ascii="Arial" w:hAnsi="Arial" w:cs="Arial"/>
          <w:bCs/>
          <w:sz w:val="24"/>
          <w:szCs w:val="24"/>
          <w:lang w:eastAsia="hr-HR"/>
        </w:rPr>
        <w:t>____</w:t>
      </w:r>
      <w:r w:rsidRPr="006E60FC">
        <w:rPr>
          <w:rFonts w:ascii="Arial" w:hAnsi="Arial" w:cs="Arial"/>
          <w:bCs/>
          <w:sz w:val="24"/>
          <w:szCs w:val="24"/>
          <w:lang w:eastAsia="hr-HR"/>
        </w:rPr>
        <w:t>__ 20</w:t>
      </w:r>
      <w:r w:rsidR="00FA7C5C" w:rsidRPr="006E60FC">
        <w:rPr>
          <w:rFonts w:ascii="Arial" w:hAnsi="Arial" w:cs="Arial"/>
          <w:bCs/>
          <w:sz w:val="24"/>
          <w:szCs w:val="24"/>
          <w:lang w:eastAsia="hr-HR"/>
        </w:rPr>
        <w:t>20</w:t>
      </w:r>
      <w:r w:rsidRPr="006E60FC">
        <w:rPr>
          <w:rFonts w:ascii="Arial" w:hAnsi="Arial" w:cs="Arial"/>
          <w:bCs/>
          <w:sz w:val="24"/>
          <w:szCs w:val="24"/>
          <w:lang w:eastAsia="hr-HR"/>
        </w:rPr>
        <w:t>.</w:t>
      </w:r>
      <w:r w:rsidR="00FA7C5C" w:rsidRPr="006E60FC">
        <w:rPr>
          <w:rFonts w:ascii="Arial" w:hAnsi="Arial" w:cs="Arial"/>
          <w:bCs/>
          <w:sz w:val="24"/>
          <w:szCs w:val="24"/>
          <w:lang w:eastAsia="hr-HR"/>
        </w:rPr>
        <w:t xml:space="preserve"> godine</w:t>
      </w:r>
    </w:p>
    <w:p w14:paraId="3821D523" w14:textId="77777777" w:rsidR="005631FC" w:rsidRPr="006E60FC" w:rsidRDefault="005631FC" w:rsidP="00A54F51">
      <w:pPr>
        <w:autoSpaceDN w:val="0"/>
        <w:spacing w:before="240" w:after="0" w:line="276" w:lineRule="auto"/>
        <w:jc w:val="center"/>
        <w:rPr>
          <w:rFonts w:ascii="Arial" w:hAnsi="Arial" w:cs="Arial"/>
          <w:bCs/>
          <w:sz w:val="24"/>
          <w:szCs w:val="24"/>
          <w:lang w:eastAsia="hr-HR"/>
        </w:rPr>
      </w:pPr>
      <w:r w:rsidRPr="006E60FC">
        <w:rPr>
          <w:rFonts w:ascii="Arial" w:hAnsi="Arial" w:cs="Arial"/>
          <w:bCs/>
          <w:sz w:val="24"/>
          <w:szCs w:val="24"/>
          <w:lang w:eastAsia="hr-HR"/>
        </w:rPr>
        <w:t>M.P.</w:t>
      </w:r>
    </w:p>
    <w:p w14:paraId="04FA6CE5" w14:textId="77777777" w:rsidR="005631FC" w:rsidRPr="006E60FC" w:rsidRDefault="005631FC" w:rsidP="00A54F51">
      <w:pPr>
        <w:autoSpaceDN w:val="0"/>
        <w:spacing w:before="240" w:after="0" w:line="276" w:lineRule="auto"/>
        <w:jc w:val="right"/>
        <w:rPr>
          <w:rFonts w:ascii="Arial" w:hAnsi="Arial" w:cs="Arial"/>
          <w:bCs/>
          <w:sz w:val="24"/>
          <w:szCs w:val="24"/>
          <w:lang w:eastAsia="hr-HR"/>
        </w:rPr>
      </w:pPr>
      <w:r w:rsidRPr="006E60FC">
        <w:rPr>
          <w:rFonts w:ascii="Arial" w:hAnsi="Arial" w:cs="Arial"/>
          <w:bCs/>
          <w:sz w:val="24"/>
          <w:szCs w:val="24"/>
          <w:lang w:eastAsia="hr-HR"/>
        </w:rPr>
        <w:t xml:space="preserve">            </w:t>
      </w:r>
    </w:p>
    <w:p w14:paraId="1630441E" w14:textId="77777777" w:rsidR="005631FC" w:rsidRPr="006E60FC" w:rsidRDefault="005631FC" w:rsidP="00A54F51">
      <w:pPr>
        <w:autoSpaceDN w:val="0"/>
        <w:spacing w:before="240" w:after="0" w:line="276" w:lineRule="auto"/>
        <w:jc w:val="right"/>
        <w:rPr>
          <w:rFonts w:ascii="Arial" w:hAnsi="Arial" w:cs="Arial"/>
          <w:bCs/>
          <w:sz w:val="24"/>
          <w:szCs w:val="24"/>
          <w:lang w:eastAsia="hr-HR"/>
        </w:rPr>
      </w:pPr>
      <w:r w:rsidRPr="006E60FC">
        <w:rPr>
          <w:rFonts w:ascii="Arial" w:hAnsi="Arial" w:cs="Arial"/>
          <w:bCs/>
          <w:sz w:val="24"/>
          <w:szCs w:val="24"/>
          <w:lang w:eastAsia="hr-HR"/>
        </w:rPr>
        <w:t xml:space="preserve">                          </w:t>
      </w:r>
      <w:r w:rsidRPr="006E60FC">
        <w:rPr>
          <w:rFonts w:ascii="Arial" w:hAnsi="Arial" w:cs="Arial"/>
          <w:bCs/>
          <w:sz w:val="24"/>
          <w:szCs w:val="24"/>
          <w:lang w:eastAsia="hr-HR"/>
        </w:rPr>
        <w:tab/>
      </w:r>
      <w:r w:rsidRPr="006E60FC">
        <w:rPr>
          <w:rFonts w:ascii="Arial" w:hAnsi="Arial" w:cs="Arial"/>
          <w:bCs/>
          <w:sz w:val="24"/>
          <w:szCs w:val="24"/>
          <w:lang w:eastAsia="hr-HR"/>
        </w:rPr>
        <w:tab/>
      </w:r>
      <w:r w:rsidRPr="006E60FC">
        <w:rPr>
          <w:rFonts w:ascii="Arial" w:hAnsi="Arial" w:cs="Arial"/>
          <w:bCs/>
          <w:sz w:val="24"/>
          <w:szCs w:val="24"/>
          <w:lang w:eastAsia="hr-HR"/>
        </w:rPr>
        <w:tab/>
        <w:t xml:space="preserve">Potpis: ____________________ </w:t>
      </w:r>
      <w:r w:rsidRPr="006E60FC">
        <w:rPr>
          <w:rFonts w:ascii="Arial" w:hAnsi="Arial" w:cs="Arial"/>
          <w:sz w:val="24"/>
          <w:szCs w:val="24"/>
          <w:lang w:eastAsia="hr-HR"/>
        </w:rPr>
        <w:t xml:space="preserve">                                                                            </w:t>
      </w:r>
      <w:r w:rsidRPr="006E60FC">
        <w:rPr>
          <w:rFonts w:ascii="Arial" w:hAnsi="Arial" w:cs="Arial"/>
          <w:bCs/>
          <w:sz w:val="24"/>
          <w:szCs w:val="24"/>
          <w:lang w:eastAsia="hr-HR"/>
        </w:rPr>
        <w:t xml:space="preserve"> </w:t>
      </w:r>
    </w:p>
    <w:p w14:paraId="54B1EBD8" w14:textId="77777777" w:rsidR="005631FC" w:rsidRPr="006E60FC" w:rsidRDefault="005631FC" w:rsidP="00A54F51">
      <w:pPr>
        <w:autoSpaceDN w:val="0"/>
        <w:spacing w:before="240" w:after="0" w:line="276" w:lineRule="auto"/>
        <w:rPr>
          <w:rFonts w:ascii="Arial" w:eastAsia="SimSun" w:hAnsi="Arial" w:cs="Arial"/>
          <w:kern w:val="3"/>
          <w:sz w:val="24"/>
          <w:szCs w:val="24"/>
          <w:lang w:bidi="hi-IN"/>
        </w:rPr>
      </w:pPr>
      <w:r w:rsidRPr="006E60FC">
        <w:rPr>
          <w:rFonts w:ascii="Arial" w:hAnsi="Arial" w:cs="Arial"/>
          <w:bCs/>
          <w:sz w:val="24"/>
          <w:szCs w:val="24"/>
          <w:lang w:eastAsia="hr-HR"/>
        </w:rPr>
        <w:t xml:space="preserve">                                                                      </w:t>
      </w:r>
    </w:p>
    <w:p w14:paraId="48B1991B" w14:textId="77777777" w:rsidR="005631FC" w:rsidRPr="006E60FC" w:rsidRDefault="005631FC" w:rsidP="00A54F51">
      <w:pPr>
        <w:autoSpaceDN w:val="0"/>
        <w:spacing w:before="240" w:after="0" w:line="276" w:lineRule="auto"/>
        <w:rPr>
          <w:rFonts w:ascii="Arial" w:hAnsi="Arial" w:cs="Arial"/>
          <w:b/>
          <w:sz w:val="24"/>
          <w:szCs w:val="24"/>
          <w:lang w:eastAsia="hr-HR"/>
        </w:rPr>
      </w:pPr>
    </w:p>
    <w:p w14:paraId="4B849A47" w14:textId="20E31CEC" w:rsidR="005631FC" w:rsidRPr="006E60FC" w:rsidRDefault="005631FC" w:rsidP="00A54F51">
      <w:pPr>
        <w:autoSpaceDN w:val="0"/>
        <w:spacing w:before="240" w:after="0" w:line="276" w:lineRule="auto"/>
        <w:rPr>
          <w:rFonts w:ascii="Arial" w:hAnsi="Arial" w:cs="Arial"/>
          <w:sz w:val="24"/>
          <w:szCs w:val="24"/>
          <w:lang w:eastAsia="hr-HR"/>
        </w:rPr>
      </w:pPr>
    </w:p>
    <w:p w14:paraId="60E7576D" w14:textId="2C7508E6" w:rsidR="00A62C6A" w:rsidRPr="006E60FC" w:rsidRDefault="00A62C6A" w:rsidP="00A62C6A">
      <w:pPr>
        <w:spacing w:line="276" w:lineRule="auto"/>
        <w:jc w:val="both"/>
        <w:rPr>
          <w:rFonts w:ascii="Arial" w:eastAsia="Times New Roman" w:hAnsi="Arial" w:cs="Arial"/>
          <w:color w:val="000000"/>
          <w:sz w:val="24"/>
          <w:szCs w:val="24"/>
          <w:lang w:eastAsia="hr-HR"/>
        </w:rPr>
      </w:pPr>
      <w:r w:rsidRPr="006E60FC">
        <w:rPr>
          <w:rFonts w:ascii="Arial" w:eastAsia="Times New Roman" w:hAnsi="Arial" w:cs="Arial"/>
          <w:color w:val="000000"/>
          <w:sz w:val="24"/>
          <w:szCs w:val="24"/>
          <w:lang w:eastAsia="hr-HR"/>
        </w:rPr>
        <w:t>(</w:t>
      </w:r>
      <w:r w:rsidRPr="006E60FC">
        <w:rPr>
          <w:rFonts w:ascii="Arial" w:hAnsi="Arial" w:cs="Arial"/>
          <w:sz w:val="24"/>
          <w:szCs w:val="24"/>
          <w:u w:color="000000"/>
        </w:rPr>
        <w:t xml:space="preserve">Javni naručitelj </w:t>
      </w:r>
      <w:r w:rsidRPr="006E60FC">
        <w:rPr>
          <w:rFonts w:ascii="Arial" w:eastAsia="Times New Roman" w:hAnsi="Arial" w:cs="Arial"/>
          <w:color w:val="000000"/>
          <w:sz w:val="24"/>
          <w:szCs w:val="24"/>
          <w:lang w:eastAsia="hr-HR"/>
        </w:rPr>
        <w:t xml:space="preserve">će prihvatiti i drugi oblik potvrde za dokazivanje ove sposobnosti uz uvjet da sadrži sve navedene podatke. </w:t>
      </w:r>
      <w:r w:rsidRPr="006E60FC">
        <w:rPr>
          <w:rFonts w:ascii="Arial" w:hAnsi="Arial" w:cs="Arial"/>
          <w:sz w:val="24"/>
          <w:szCs w:val="24"/>
        </w:rPr>
        <w:t xml:space="preserve">Izjavu </w:t>
      </w:r>
      <w:r w:rsidRPr="006E60FC">
        <w:rPr>
          <w:rFonts w:ascii="Arial" w:hAnsi="Arial" w:cs="Arial"/>
          <w:b/>
          <w:bCs/>
          <w:sz w:val="24"/>
          <w:szCs w:val="24"/>
        </w:rPr>
        <w:t>nije</w:t>
      </w:r>
      <w:r w:rsidRPr="006E60FC">
        <w:rPr>
          <w:rFonts w:ascii="Arial" w:hAnsi="Arial" w:cs="Arial"/>
          <w:sz w:val="24"/>
          <w:szCs w:val="24"/>
        </w:rPr>
        <w:t xml:space="preserve"> potrebno ovjeravati kod nadležne </w:t>
      </w:r>
      <w:r w:rsidRPr="006E60FC">
        <w:rPr>
          <w:rFonts w:ascii="Arial" w:hAnsi="Arial" w:cs="Arial"/>
          <w:sz w:val="24"/>
          <w:szCs w:val="24"/>
        </w:rPr>
        <w:lastRenderedPageBreak/>
        <w:t>sudske ili upravne vlasti, javnog bilježnika, ili strukovnog ili trgovinskog tijela u državi poslovnog nastana ponuditelja, odnosno državi čiji je osoba državljanin.)</w:t>
      </w:r>
    </w:p>
    <w:p w14:paraId="391F6D03" w14:textId="77777777" w:rsidR="005631FC" w:rsidRPr="006E60FC" w:rsidRDefault="005631FC" w:rsidP="00A54F51">
      <w:pPr>
        <w:spacing w:before="240" w:after="0" w:line="276" w:lineRule="auto"/>
        <w:rPr>
          <w:rFonts w:ascii="Arial" w:hAnsi="Arial" w:cs="Arial"/>
          <w:sz w:val="24"/>
          <w:szCs w:val="24"/>
          <w:lang w:eastAsia="hr-HR"/>
        </w:rPr>
      </w:pPr>
      <w:r w:rsidRPr="006E60FC">
        <w:rPr>
          <w:rFonts w:ascii="Arial" w:hAnsi="Arial" w:cs="Arial"/>
          <w:sz w:val="24"/>
          <w:szCs w:val="24"/>
          <w:lang w:eastAsia="hr-HR"/>
        </w:rPr>
        <w:br w:type="page"/>
      </w:r>
    </w:p>
    <w:p w14:paraId="19666B5E" w14:textId="26AFA3ED" w:rsidR="00E83C50" w:rsidRPr="006E60FC" w:rsidRDefault="00E83C50" w:rsidP="00BD733F">
      <w:pPr>
        <w:shd w:val="clear" w:color="auto" w:fill="DEEAF6" w:themeFill="accent1" w:themeFillTint="33"/>
        <w:spacing w:after="0" w:line="240" w:lineRule="auto"/>
        <w:jc w:val="right"/>
        <w:rPr>
          <w:rFonts w:ascii="Arial" w:hAnsi="Arial" w:cs="Arial"/>
          <w:b/>
          <w:sz w:val="24"/>
          <w:szCs w:val="24"/>
          <w:lang w:bidi="hi-IN"/>
        </w:rPr>
      </w:pPr>
      <w:bookmarkStart w:id="40" w:name="_Toc513715479"/>
      <w:bookmarkStart w:id="41" w:name="_Toc19621088"/>
      <w:r w:rsidRPr="006E60FC">
        <w:rPr>
          <w:rFonts w:ascii="Arial" w:hAnsi="Arial" w:cs="Arial"/>
          <w:b/>
          <w:sz w:val="24"/>
          <w:szCs w:val="24"/>
          <w:lang w:eastAsia="hr-HR"/>
        </w:rPr>
        <w:lastRenderedPageBreak/>
        <w:t>OBRAZAC 3.</w:t>
      </w:r>
    </w:p>
    <w:p w14:paraId="1E18AB75" w14:textId="77777777" w:rsidR="00A62C6A" w:rsidRPr="006E60FC" w:rsidRDefault="00A62C6A" w:rsidP="00BD733F">
      <w:pPr>
        <w:spacing w:after="0" w:line="240" w:lineRule="auto"/>
        <w:jc w:val="center"/>
        <w:rPr>
          <w:rFonts w:ascii="Arial" w:hAnsi="Arial" w:cs="Arial"/>
          <w:b/>
          <w:bCs/>
          <w:sz w:val="24"/>
          <w:szCs w:val="24"/>
        </w:rPr>
      </w:pPr>
    </w:p>
    <w:p w14:paraId="37D565AD" w14:textId="1155A7F2" w:rsidR="00E83C50" w:rsidRPr="006E60FC" w:rsidRDefault="00E83C50" w:rsidP="00BD733F">
      <w:pPr>
        <w:spacing w:after="0" w:line="240" w:lineRule="auto"/>
        <w:jc w:val="center"/>
        <w:rPr>
          <w:rFonts w:ascii="Arial" w:hAnsi="Arial" w:cs="Arial"/>
          <w:b/>
          <w:bCs/>
          <w:sz w:val="24"/>
          <w:szCs w:val="24"/>
        </w:rPr>
      </w:pPr>
      <w:r w:rsidRPr="006E60FC">
        <w:rPr>
          <w:rFonts w:ascii="Arial" w:hAnsi="Arial" w:cs="Arial"/>
          <w:b/>
          <w:bCs/>
          <w:sz w:val="24"/>
          <w:szCs w:val="24"/>
        </w:rPr>
        <w:t>POPIS GLAVNIH USLUGA</w:t>
      </w:r>
      <w:bookmarkEnd w:id="40"/>
      <w:bookmarkEnd w:id="41"/>
    </w:p>
    <w:p w14:paraId="62F24C2F" w14:textId="77777777" w:rsidR="00E83C50" w:rsidRPr="006E60FC" w:rsidRDefault="00E83C50" w:rsidP="00BD733F">
      <w:pPr>
        <w:spacing w:after="0" w:line="240" w:lineRule="auto"/>
        <w:rPr>
          <w:rFonts w:ascii="Arial" w:hAnsi="Arial" w:cs="Arial"/>
          <w:sz w:val="24"/>
          <w:szCs w:val="24"/>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855"/>
        <w:gridCol w:w="2252"/>
        <w:gridCol w:w="439"/>
        <w:gridCol w:w="969"/>
        <w:gridCol w:w="260"/>
        <w:gridCol w:w="1606"/>
        <w:gridCol w:w="2902"/>
      </w:tblGrid>
      <w:tr w:rsidR="000D2532" w:rsidRPr="006E60FC" w14:paraId="1C99CA13" w14:textId="77777777" w:rsidTr="00BC258A">
        <w:trPr>
          <w:trHeight w:val="251"/>
        </w:trPr>
        <w:tc>
          <w:tcPr>
            <w:tcW w:w="4575" w:type="dxa"/>
            <w:gridSpan w:val="5"/>
            <w:tcBorders>
              <w:top w:val="single" w:sz="12" w:space="0" w:color="00000A"/>
              <w:left w:val="single" w:sz="12" w:space="0" w:color="00000A"/>
              <w:bottom w:val="single" w:sz="4" w:space="0" w:color="00000A"/>
              <w:right w:val="single" w:sz="4" w:space="0" w:color="00000A"/>
            </w:tcBorders>
            <w:shd w:val="clear" w:color="auto" w:fill="D9D9D9" w:themeFill="background1" w:themeFillShade="D9"/>
            <w:tcMar>
              <w:left w:w="103" w:type="dxa"/>
            </w:tcMar>
            <w:vAlign w:val="center"/>
          </w:tcPr>
          <w:p w14:paraId="046186C3" w14:textId="4503B63F" w:rsidR="00E83C50" w:rsidRPr="006E60FC" w:rsidRDefault="000D2532" w:rsidP="00BD733F">
            <w:pPr>
              <w:spacing w:after="0" w:line="240" w:lineRule="auto"/>
              <w:jc w:val="center"/>
              <w:rPr>
                <w:rFonts w:ascii="Arial" w:eastAsia="Times New Roman" w:hAnsi="Arial" w:cs="Arial"/>
                <w:bCs/>
                <w:sz w:val="24"/>
                <w:szCs w:val="24"/>
                <w:lang w:eastAsia="hr-HR"/>
              </w:rPr>
            </w:pPr>
            <w:r w:rsidRPr="006E60FC">
              <w:rPr>
                <w:rFonts w:ascii="Arial" w:eastAsia="Times New Roman" w:hAnsi="Arial" w:cs="Arial"/>
                <w:bCs/>
                <w:sz w:val="24"/>
                <w:szCs w:val="24"/>
                <w:lang w:eastAsia="hr-HR"/>
              </w:rPr>
              <w:t xml:space="preserve">PONUDITELJ </w:t>
            </w:r>
            <w:r w:rsidRPr="006E60FC">
              <w:rPr>
                <w:rFonts w:ascii="Arial" w:eastAsia="Times New Roman" w:hAnsi="Arial" w:cs="Arial"/>
                <w:bCs/>
                <w:i/>
                <w:iCs/>
                <w:sz w:val="24"/>
                <w:szCs w:val="24"/>
                <w:lang w:eastAsia="hr-HR"/>
              </w:rPr>
              <w:t>(naziv/sjedište/OIB)</w:t>
            </w:r>
            <w:r w:rsidR="00E83C50" w:rsidRPr="006E60FC">
              <w:rPr>
                <w:rFonts w:ascii="Arial" w:eastAsia="Times New Roman" w:hAnsi="Arial" w:cs="Arial"/>
                <w:bCs/>
                <w:i/>
                <w:iCs/>
                <w:sz w:val="24"/>
                <w:szCs w:val="24"/>
                <w:lang w:eastAsia="hr-HR"/>
              </w:rPr>
              <w:t>:</w:t>
            </w:r>
          </w:p>
        </w:tc>
        <w:tc>
          <w:tcPr>
            <w:tcW w:w="4421" w:type="dxa"/>
            <w:gridSpan w:val="2"/>
            <w:tcBorders>
              <w:top w:val="single" w:sz="12" w:space="0" w:color="00000A"/>
              <w:bottom w:val="single" w:sz="4" w:space="0" w:color="00000A"/>
              <w:right w:val="single" w:sz="12" w:space="0" w:color="00000A"/>
            </w:tcBorders>
            <w:shd w:val="clear" w:color="auto" w:fill="D9D9D9" w:themeFill="background1" w:themeFillShade="D9"/>
            <w:vAlign w:val="center"/>
          </w:tcPr>
          <w:p w14:paraId="2C7B9898" w14:textId="77777777" w:rsidR="00E83C50" w:rsidRPr="006E60FC" w:rsidRDefault="00E83C50" w:rsidP="00BD733F">
            <w:pPr>
              <w:spacing w:after="0" w:line="240" w:lineRule="auto"/>
              <w:jc w:val="center"/>
              <w:rPr>
                <w:rFonts w:ascii="Arial" w:eastAsia="Times New Roman" w:hAnsi="Arial" w:cs="Arial"/>
                <w:bCs/>
                <w:sz w:val="24"/>
                <w:szCs w:val="24"/>
                <w:lang w:eastAsia="hr-HR"/>
              </w:rPr>
            </w:pPr>
            <w:r w:rsidRPr="006E60FC">
              <w:rPr>
                <w:rFonts w:ascii="Arial" w:eastAsia="Times New Roman" w:hAnsi="Arial" w:cs="Arial"/>
                <w:bCs/>
                <w:sz w:val="24"/>
                <w:szCs w:val="24"/>
                <w:lang w:eastAsia="hr-HR"/>
              </w:rPr>
              <w:t>PREDMET NABAVE:</w:t>
            </w:r>
          </w:p>
        </w:tc>
      </w:tr>
      <w:tr w:rsidR="000D2532" w:rsidRPr="006E60FC" w14:paraId="07CA4BD3" w14:textId="77777777" w:rsidTr="00BC258A">
        <w:trPr>
          <w:trHeight w:val="584"/>
        </w:trPr>
        <w:tc>
          <w:tcPr>
            <w:tcW w:w="4575" w:type="dxa"/>
            <w:gridSpan w:val="5"/>
            <w:tcBorders>
              <w:top w:val="single" w:sz="4" w:space="0" w:color="00000A"/>
              <w:left w:val="single" w:sz="12" w:space="0" w:color="00000A"/>
              <w:bottom w:val="single" w:sz="12" w:space="0" w:color="00000A"/>
              <w:right w:val="single" w:sz="4" w:space="0" w:color="00000A"/>
            </w:tcBorders>
            <w:shd w:val="clear" w:color="auto" w:fill="auto"/>
            <w:tcMar>
              <w:left w:w="103" w:type="dxa"/>
            </w:tcMar>
            <w:vAlign w:val="center"/>
          </w:tcPr>
          <w:p w14:paraId="43FB4B25" w14:textId="3A737803" w:rsidR="00E83C50" w:rsidRPr="006E60FC" w:rsidRDefault="00E83C50" w:rsidP="00BD733F">
            <w:pPr>
              <w:spacing w:after="0" w:line="240" w:lineRule="auto"/>
              <w:rPr>
                <w:rFonts w:ascii="Arial" w:eastAsia="Times New Roman" w:hAnsi="Arial" w:cs="Arial"/>
                <w:bCs/>
                <w:sz w:val="24"/>
                <w:szCs w:val="24"/>
                <w:lang w:eastAsia="hr-HR"/>
              </w:rPr>
            </w:pPr>
          </w:p>
        </w:tc>
        <w:tc>
          <w:tcPr>
            <w:tcW w:w="4421" w:type="dxa"/>
            <w:gridSpan w:val="2"/>
            <w:tcBorders>
              <w:top w:val="single" w:sz="4" w:space="0" w:color="00000A"/>
              <w:bottom w:val="single" w:sz="12" w:space="0" w:color="00000A"/>
              <w:right w:val="single" w:sz="12" w:space="0" w:color="00000A"/>
            </w:tcBorders>
            <w:shd w:val="clear" w:color="auto" w:fill="auto"/>
            <w:vAlign w:val="center"/>
          </w:tcPr>
          <w:p w14:paraId="1A7EA69B" w14:textId="218E9741" w:rsidR="00E83C50" w:rsidRPr="006E60FC" w:rsidRDefault="007B14E6" w:rsidP="00BD733F">
            <w:pPr>
              <w:spacing w:after="0" w:line="276" w:lineRule="auto"/>
              <w:rPr>
                <w:rFonts w:ascii="Arial" w:eastAsia="Times New Roman" w:hAnsi="Arial" w:cs="Arial"/>
                <w:bCs/>
                <w:sz w:val="24"/>
                <w:szCs w:val="24"/>
                <w:lang w:eastAsia="hr-HR"/>
              </w:rPr>
            </w:pPr>
            <w:r w:rsidRPr="006E60FC">
              <w:rPr>
                <w:rFonts w:ascii="Arial" w:eastAsia="Times New Roman" w:hAnsi="Arial" w:cs="Arial"/>
                <w:bCs/>
                <w:sz w:val="24"/>
                <w:szCs w:val="24"/>
                <w:lang w:eastAsia="hr-HR"/>
              </w:rPr>
              <w:t xml:space="preserve">Nabava usluge izrade </w:t>
            </w:r>
            <w:r w:rsidR="009A0B1C" w:rsidRPr="006E60FC">
              <w:rPr>
                <w:rFonts w:ascii="Arial" w:eastAsia="Times New Roman" w:hAnsi="Arial" w:cs="Arial"/>
                <w:bCs/>
                <w:sz w:val="24"/>
                <w:szCs w:val="24"/>
                <w:lang w:eastAsia="hr-HR"/>
              </w:rPr>
              <w:t>Akcijskog p</w:t>
            </w:r>
            <w:r w:rsidRPr="006E60FC">
              <w:rPr>
                <w:rFonts w:ascii="Arial" w:eastAsia="Times New Roman" w:hAnsi="Arial" w:cs="Arial"/>
                <w:bCs/>
                <w:sz w:val="24"/>
                <w:szCs w:val="24"/>
                <w:lang w:eastAsia="hr-HR"/>
              </w:rPr>
              <w:t>lana upravljanja</w:t>
            </w:r>
            <w:r w:rsidR="009A0B1C" w:rsidRPr="006E60FC">
              <w:rPr>
                <w:rFonts w:ascii="Arial" w:eastAsia="Times New Roman" w:hAnsi="Arial" w:cs="Arial"/>
                <w:bCs/>
                <w:sz w:val="24"/>
                <w:szCs w:val="24"/>
                <w:lang w:eastAsia="hr-HR"/>
              </w:rPr>
              <w:t xml:space="preserve"> posjetitelja</w:t>
            </w:r>
            <w:r w:rsidRPr="006E60FC">
              <w:rPr>
                <w:rFonts w:ascii="Arial" w:eastAsia="Times New Roman" w:hAnsi="Arial" w:cs="Arial"/>
                <w:bCs/>
                <w:sz w:val="24"/>
                <w:szCs w:val="24"/>
                <w:lang w:eastAsia="hr-HR"/>
              </w:rPr>
              <w:t xml:space="preserve"> kamenolom</w:t>
            </w:r>
            <w:r w:rsidR="009A0B1C" w:rsidRPr="006E60FC">
              <w:rPr>
                <w:rFonts w:ascii="Arial" w:eastAsia="Times New Roman" w:hAnsi="Arial" w:cs="Arial"/>
                <w:bCs/>
                <w:sz w:val="24"/>
                <w:szCs w:val="24"/>
                <w:lang w:eastAsia="hr-HR"/>
              </w:rPr>
              <w:t xml:space="preserve">a </w:t>
            </w:r>
            <w:r w:rsidRPr="006E60FC">
              <w:rPr>
                <w:rFonts w:ascii="Arial" w:eastAsia="Times New Roman" w:hAnsi="Arial" w:cs="Arial"/>
                <w:bCs/>
                <w:sz w:val="24"/>
                <w:szCs w:val="24"/>
                <w:lang w:eastAsia="hr-HR"/>
              </w:rPr>
              <w:t>Fantazija / cava di Monfiorenzo</w:t>
            </w:r>
            <w:r w:rsidR="000D2532" w:rsidRPr="006E60FC">
              <w:rPr>
                <w:rFonts w:ascii="Arial" w:eastAsia="Times New Roman" w:hAnsi="Arial" w:cs="Arial"/>
                <w:bCs/>
                <w:sz w:val="24"/>
                <w:szCs w:val="24"/>
                <w:lang w:eastAsia="hr-HR"/>
              </w:rPr>
              <w:t xml:space="preserve"> za potrebe projekta „geoIST3A – Valorizacija prirodne baštine u Istarskoj županiji unapređenjem konkurentnosti turističke ponude“</w:t>
            </w:r>
          </w:p>
        </w:tc>
      </w:tr>
      <w:tr w:rsidR="00E83C50" w:rsidRPr="006E60FC" w14:paraId="7894674A" w14:textId="77777777" w:rsidTr="00BC258A">
        <w:trPr>
          <w:trHeight w:val="150"/>
        </w:trPr>
        <w:tc>
          <w:tcPr>
            <w:tcW w:w="8996" w:type="dxa"/>
            <w:gridSpan w:val="7"/>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76CB8403" w14:textId="77777777" w:rsidR="00E83C50" w:rsidRPr="006E60FC" w:rsidRDefault="00E83C50" w:rsidP="00BD733F">
            <w:pPr>
              <w:spacing w:after="0" w:line="240" w:lineRule="auto"/>
              <w:jc w:val="center"/>
              <w:rPr>
                <w:rFonts w:ascii="Arial" w:eastAsia="Times New Roman" w:hAnsi="Arial" w:cs="Arial"/>
                <w:b/>
                <w:bCs/>
                <w:sz w:val="24"/>
                <w:szCs w:val="24"/>
                <w:lang w:eastAsia="hr-HR"/>
              </w:rPr>
            </w:pPr>
          </w:p>
        </w:tc>
      </w:tr>
      <w:tr w:rsidR="00E83C50" w:rsidRPr="006E60FC" w14:paraId="36E021E7" w14:textId="77777777" w:rsidTr="00BC258A">
        <w:trPr>
          <w:trHeight w:val="90"/>
        </w:trPr>
        <w:tc>
          <w:tcPr>
            <w:tcW w:w="8996" w:type="dxa"/>
            <w:gridSpan w:val="7"/>
            <w:tcBorders>
              <w:top w:val="single" w:sz="12" w:space="0" w:color="00000A"/>
              <w:left w:val="single" w:sz="12" w:space="0" w:color="00000A"/>
              <w:right w:val="single" w:sz="12" w:space="0" w:color="00000A"/>
            </w:tcBorders>
            <w:shd w:val="clear" w:color="auto" w:fill="D9D9D9" w:themeFill="background1" w:themeFillShade="D9"/>
            <w:tcMar>
              <w:left w:w="103" w:type="dxa"/>
            </w:tcMar>
            <w:vAlign w:val="center"/>
          </w:tcPr>
          <w:p w14:paraId="704B79FE" w14:textId="77777777" w:rsidR="00E83C50" w:rsidRPr="006E60FC" w:rsidRDefault="00E83C50" w:rsidP="00BD733F">
            <w:pPr>
              <w:spacing w:after="0" w:line="276" w:lineRule="auto"/>
              <w:jc w:val="center"/>
              <w:rPr>
                <w:rFonts w:ascii="Arial" w:eastAsia="Times New Roman" w:hAnsi="Arial" w:cs="Arial"/>
                <w:b/>
                <w:sz w:val="24"/>
                <w:szCs w:val="24"/>
                <w:lang w:eastAsia="hr-HR"/>
              </w:rPr>
            </w:pPr>
            <w:r w:rsidRPr="006E60FC">
              <w:rPr>
                <w:rFonts w:ascii="Arial" w:eastAsia="Times New Roman" w:hAnsi="Arial" w:cs="Arial"/>
                <w:b/>
                <w:sz w:val="24"/>
                <w:szCs w:val="24"/>
                <w:lang w:eastAsia="hr-HR"/>
              </w:rPr>
              <w:t>POPIS GLAVNIH USLUGA</w:t>
            </w:r>
          </w:p>
          <w:p w14:paraId="1A93E5B5" w14:textId="0785463B" w:rsidR="00E83C50" w:rsidRPr="006E60FC" w:rsidRDefault="00E83C50" w:rsidP="00BD733F">
            <w:pPr>
              <w:spacing w:after="0" w:line="276" w:lineRule="auto"/>
              <w:jc w:val="center"/>
              <w:rPr>
                <w:rFonts w:ascii="Arial" w:eastAsia="Times New Roman" w:hAnsi="Arial" w:cs="Arial"/>
                <w:i/>
                <w:sz w:val="24"/>
                <w:szCs w:val="24"/>
                <w:lang w:eastAsia="hr-HR"/>
              </w:rPr>
            </w:pPr>
            <w:r w:rsidRPr="006E60FC">
              <w:rPr>
                <w:rFonts w:ascii="Arial" w:eastAsia="Times New Roman" w:hAnsi="Arial" w:cs="Arial"/>
                <w:i/>
                <w:sz w:val="24"/>
                <w:szCs w:val="24"/>
                <w:lang w:eastAsia="hr-HR"/>
              </w:rPr>
              <w:t>pruženih u godini u kojoj je započeo postupak jednostavne nabave i tijekom 3 (tri) godine koje prethode toj godini</w:t>
            </w:r>
          </w:p>
        </w:tc>
      </w:tr>
      <w:tr w:rsidR="003B395C" w:rsidRPr="006E60FC" w14:paraId="25E39F53" w14:textId="77777777" w:rsidTr="00BC258A">
        <w:trPr>
          <w:trHeight w:val="90"/>
        </w:trPr>
        <w:tc>
          <w:tcPr>
            <w:tcW w:w="730"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4F8169E4" w14:textId="77777777" w:rsidR="00E83C50" w:rsidRPr="006E60FC" w:rsidRDefault="00E83C50" w:rsidP="00BD733F">
            <w:pPr>
              <w:spacing w:after="0" w:line="240" w:lineRule="auto"/>
              <w:jc w:val="center"/>
              <w:rPr>
                <w:rFonts w:ascii="Arial" w:hAnsi="Arial" w:cs="Arial"/>
                <w:sz w:val="24"/>
                <w:szCs w:val="24"/>
              </w:rPr>
            </w:pPr>
            <w:r w:rsidRPr="006E60FC">
              <w:rPr>
                <w:rFonts w:ascii="Arial" w:hAnsi="Arial" w:cs="Arial"/>
                <w:sz w:val="24"/>
                <w:szCs w:val="24"/>
              </w:rPr>
              <w:t>Redni broj</w:t>
            </w:r>
          </w:p>
        </w:tc>
        <w:tc>
          <w:tcPr>
            <w:tcW w:w="2209" w:type="dxa"/>
            <w:tcBorders>
              <w:left w:val="single" w:sz="4" w:space="0" w:color="00000A"/>
              <w:bottom w:val="single" w:sz="4" w:space="0" w:color="00000A"/>
              <w:right w:val="single" w:sz="4" w:space="0" w:color="auto"/>
            </w:tcBorders>
            <w:shd w:val="clear" w:color="auto" w:fill="FFFFFF" w:themeFill="background1"/>
            <w:vAlign w:val="center"/>
          </w:tcPr>
          <w:p w14:paraId="32C83AE7" w14:textId="77777777" w:rsidR="00E83C50" w:rsidRPr="006E60FC" w:rsidRDefault="00E83C50" w:rsidP="00BD733F">
            <w:pPr>
              <w:spacing w:after="0" w:line="240" w:lineRule="auto"/>
              <w:jc w:val="center"/>
              <w:rPr>
                <w:rFonts w:ascii="Arial" w:hAnsi="Arial" w:cs="Arial"/>
                <w:sz w:val="24"/>
                <w:szCs w:val="24"/>
              </w:rPr>
            </w:pPr>
            <w:r w:rsidRPr="006E60FC">
              <w:rPr>
                <w:rFonts w:ascii="Arial" w:hAnsi="Arial" w:cs="Arial"/>
                <w:sz w:val="24"/>
                <w:szCs w:val="24"/>
              </w:rPr>
              <w:t>Naziv usluge</w:t>
            </w:r>
          </w:p>
        </w:tc>
        <w:tc>
          <w:tcPr>
            <w:tcW w:w="138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8790C" w14:textId="77777777" w:rsidR="00E83C50" w:rsidRPr="006E60FC" w:rsidRDefault="00E83C50" w:rsidP="00BD733F">
            <w:pPr>
              <w:spacing w:after="0" w:line="276" w:lineRule="auto"/>
              <w:jc w:val="center"/>
              <w:rPr>
                <w:rFonts w:ascii="Arial" w:hAnsi="Arial" w:cs="Arial"/>
                <w:sz w:val="24"/>
                <w:szCs w:val="24"/>
              </w:rPr>
            </w:pPr>
            <w:r w:rsidRPr="006E60FC">
              <w:rPr>
                <w:rFonts w:ascii="Arial" w:hAnsi="Arial" w:cs="Arial"/>
                <w:sz w:val="24"/>
                <w:szCs w:val="24"/>
              </w:rPr>
              <w:t>Vrijednost pružene usluge bez PDV-a (HRK)</w:t>
            </w:r>
          </w:p>
        </w:tc>
        <w:tc>
          <w:tcPr>
            <w:tcW w:w="18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98A5FC" w14:textId="46D529F2" w:rsidR="00E83C50" w:rsidRPr="006E60FC" w:rsidRDefault="000D2532" w:rsidP="00BD733F">
            <w:pPr>
              <w:spacing w:after="0" w:line="276" w:lineRule="auto"/>
              <w:jc w:val="center"/>
              <w:rPr>
                <w:rFonts w:ascii="Arial" w:hAnsi="Arial" w:cs="Arial"/>
                <w:sz w:val="24"/>
                <w:szCs w:val="24"/>
              </w:rPr>
            </w:pPr>
            <w:r w:rsidRPr="006E60FC">
              <w:rPr>
                <w:rFonts w:ascii="Arial" w:hAnsi="Arial" w:cs="Arial"/>
                <w:sz w:val="24"/>
                <w:szCs w:val="24"/>
              </w:rPr>
              <w:t>Razdoblje izvršenja</w:t>
            </w:r>
            <w:r w:rsidR="00E83C50" w:rsidRPr="006E60FC">
              <w:rPr>
                <w:rFonts w:ascii="Arial" w:hAnsi="Arial" w:cs="Arial"/>
                <w:sz w:val="24"/>
                <w:szCs w:val="24"/>
              </w:rPr>
              <w:t xml:space="preserve"> usluge:</w:t>
            </w:r>
          </w:p>
        </w:tc>
        <w:tc>
          <w:tcPr>
            <w:tcW w:w="2846"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0724B294" w14:textId="75141469" w:rsidR="00E83C50" w:rsidRPr="006E60FC" w:rsidRDefault="00E83C50" w:rsidP="00BD733F">
            <w:pPr>
              <w:spacing w:after="0" w:line="276" w:lineRule="auto"/>
              <w:jc w:val="center"/>
              <w:rPr>
                <w:rFonts w:ascii="Arial" w:hAnsi="Arial" w:cs="Arial"/>
                <w:sz w:val="24"/>
                <w:szCs w:val="24"/>
              </w:rPr>
            </w:pPr>
            <w:r w:rsidRPr="006E60FC">
              <w:rPr>
                <w:rFonts w:ascii="Arial" w:hAnsi="Arial" w:cs="Arial"/>
                <w:sz w:val="24"/>
                <w:szCs w:val="24"/>
              </w:rPr>
              <w:t xml:space="preserve">Naziv </w:t>
            </w:r>
            <w:r w:rsidR="003B395C" w:rsidRPr="006E60FC">
              <w:rPr>
                <w:rFonts w:ascii="Arial" w:hAnsi="Arial" w:cs="Arial"/>
                <w:sz w:val="24"/>
                <w:szCs w:val="24"/>
              </w:rPr>
              <w:t xml:space="preserve">i kontakt podaci </w:t>
            </w:r>
            <w:r w:rsidRPr="006E60FC">
              <w:rPr>
                <w:rFonts w:ascii="Arial" w:hAnsi="Arial" w:cs="Arial"/>
                <w:sz w:val="24"/>
                <w:szCs w:val="24"/>
              </w:rPr>
              <w:t>druge ugovorne strane:</w:t>
            </w:r>
          </w:p>
        </w:tc>
      </w:tr>
      <w:tr w:rsidR="003B395C" w:rsidRPr="006E60FC" w14:paraId="351AB1D2" w14:textId="77777777" w:rsidTr="003B395C">
        <w:trPr>
          <w:trHeight w:val="1040"/>
        </w:trPr>
        <w:tc>
          <w:tcPr>
            <w:tcW w:w="730"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2863F88A" w14:textId="77777777" w:rsidR="00E83C50" w:rsidRPr="006E60FC" w:rsidRDefault="00E83C50" w:rsidP="00BD733F">
            <w:pPr>
              <w:spacing w:after="0" w:line="240" w:lineRule="auto"/>
              <w:jc w:val="center"/>
              <w:rPr>
                <w:rFonts w:ascii="Arial" w:hAnsi="Arial" w:cs="Arial"/>
                <w:sz w:val="24"/>
                <w:szCs w:val="24"/>
              </w:rPr>
            </w:pPr>
            <w:r w:rsidRPr="006E60FC">
              <w:rPr>
                <w:rFonts w:ascii="Arial" w:hAnsi="Arial" w:cs="Arial"/>
                <w:sz w:val="24"/>
                <w:szCs w:val="24"/>
              </w:rPr>
              <w:t>1.</w:t>
            </w:r>
          </w:p>
        </w:tc>
        <w:tc>
          <w:tcPr>
            <w:tcW w:w="2209" w:type="dxa"/>
            <w:tcBorders>
              <w:left w:val="single" w:sz="4" w:space="0" w:color="00000A"/>
              <w:bottom w:val="single" w:sz="4" w:space="0" w:color="00000A"/>
              <w:right w:val="single" w:sz="4" w:space="0" w:color="auto"/>
            </w:tcBorders>
            <w:shd w:val="clear" w:color="auto" w:fill="FFFFFF" w:themeFill="background1"/>
            <w:vAlign w:val="center"/>
          </w:tcPr>
          <w:p w14:paraId="1E428141" w14:textId="1EE40606" w:rsidR="00E83C50" w:rsidRPr="006E60FC" w:rsidRDefault="00E83C50" w:rsidP="00BD733F">
            <w:pPr>
              <w:spacing w:after="0" w:line="240" w:lineRule="auto"/>
              <w:rPr>
                <w:rFonts w:ascii="Arial" w:hAnsi="Arial" w:cs="Arial"/>
                <w:sz w:val="24"/>
                <w:szCs w:val="24"/>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55A26" w14:textId="2CC7DDB0" w:rsidR="00E83C50" w:rsidRPr="006E60FC" w:rsidRDefault="00E83C50" w:rsidP="00BD733F">
            <w:pPr>
              <w:spacing w:after="0" w:line="240" w:lineRule="auto"/>
              <w:jc w:val="center"/>
              <w:rPr>
                <w:rFonts w:ascii="Arial" w:eastAsia="Times New Roman" w:hAnsi="Arial" w:cs="Arial"/>
                <w:sz w:val="24"/>
                <w:szCs w:val="24"/>
                <w:lang w:eastAsia="hr-HR"/>
              </w:rPr>
            </w:pPr>
          </w:p>
        </w:tc>
        <w:tc>
          <w:tcPr>
            <w:tcW w:w="18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06534" w14:textId="0A9063AF" w:rsidR="00E83C50" w:rsidRPr="006E60FC" w:rsidRDefault="00E83C50" w:rsidP="00BD733F">
            <w:pPr>
              <w:spacing w:after="0" w:line="240" w:lineRule="auto"/>
              <w:jc w:val="center"/>
              <w:rPr>
                <w:rFonts w:ascii="Arial" w:eastAsia="Times New Roman" w:hAnsi="Arial" w:cs="Arial"/>
                <w:sz w:val="24"/>
                <w:szCs w:val="24"/>
                <w:lang w:eastAsia="hr-HR"/>
              </w:rPr>
            </w:pPr>
          </w:p>
        </w:tc>
        <w:tc>
          <w:tcPr>
            <w:tcW w:w="2846"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11CB08BB" w14:textId="604CF3A2" w:rsidR="00E83C50" w:rsidRPr="006E60FC" w:rsidRDefault="00E83C50" w:rsidP="00BD733F">
            <w:pPr>
              <w:spacing w:after="0" w:line="240" w:lineRule="auto"/>
              <w:rPr>
                <w:rFonts w:ascii="Arial" w:hAnsi="Arial" w:cs="Arial"/>
                <w:sz w:val="24"/>
                <w:szCs w:val="24"/>
              </w:rPr>
            </w:pPr>
          </w:p>
        </w:tc>
      </w:tr>
      <w:tr w:rsidR="003B395C" w:rsidRPr="006E60FC" w14:paraId="09442ABE" w14:textId="77777777" w:rsidTr="003B395C">
        <w:trPr>
          <w:trHeight w:val="1076"/>
        </w:trPr>
        <w:tc>
          <w:tcPr>
            <w:tcW w:w="730"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5C248E7E" w14:textId="77777777" w:rsidR="00E83C50" w:rsidRPr="006E60FC" w:rsidRDefault="00E83C50" w:rsidP="00BD733F">
            <w:pPr>
              <w:spacing w:after="0" w:line="240" w:lineRule="auto"/>
              <w:jc w:val="center"/>
              <w:rPr>
                <w:rFonts w:ascii="Arial" w:hAnsi="Arial" w:cs="Arial"/>
                <w:sz w:val="24"/>
                <w:szCs w:val="24"/>
              </w:rPr>
            </w:pPr>
            <w:r w:rsidRPr="006E60FC">
              <w:rPr>
                <w:rFonts w:ascii="Arial" w:hAnsi="Arial" w:cs="Arial"/>
                <w:sz w:val="24"/>
                <w:szCs w:val="24"/>
              </w:rPr>
              <w:t>2.</w:t>
            </w:r>
          </w:p>
        </w:tc>
        <w:tc>
          <w:tcPr>
            <w:tcW w:w="2209" w:type="dxa"/>
            <w:tcBorders>
              <w:left w:val="single" w:sz="4" w:space="0" w:color="00000A"/>
              <w:bottom w:val="single" w:sz="4" w:space="0" w:color="00000A"/>
              <w:right w:val="single" w:sz="4" w:space="0" w:color="auto"/>
            </w:tcBorders>
            <w:shd w:val="clear" w:color="auto" w:fill="FFFFFF" w:themeFill="background1"/>
            <w:vAlign w:val="center"/>
          </w:tcPr>
          <w:p w14:paraId="017B6360" w14:textId="032B7D80" w:rsidR="00E83C50" w:rsidRPr="006E60FC" w:rsidRDefault="00E83C50" w:rsidP="00BD733F">
            <w:pPr>
              <w:spacing w:after="0" w:line="240" w:lineRule="auto"/>
              <w:jc w:val="center"/>
              <w:rPr>
                <w:rFonts w:ascii="Arial" w:hAnsi="Arial" w:cs="Arial"/>
                <w:sz w:val="24"/>
                <w:szCs w:val="24"/>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0070E" w14:textId="367A3D57" w:rsidR="00E83C50" w:rsidRPr="006E60FC" w:rsidRDefault="00E83C50" w:rsidP="00BD733F">
            <w:pPr>
              <w:spacing w:after="0" w:line="240" w:lineRule="auto"/>
              <w:jc w:val="center"/>
              <w:rPr>
                <w:rFonts w:ascii="Arial" w:eastAsia="Times New Roman" w:hAnsi="Arial" w:cs="Arial"/>
                <w:sz w:val="24"/>
                <w:szCs w:val="24"/>
                <w:lang w:eastAsia="hr-HR"/>
              </w:rPr>
            </w:pPr>
          </w:p>
        </w:tc>
        <w:tc>
          <w:tcPr>
            <w:tcW w:w="18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3B923C" w14:textId="0A900209" w:rsidR="00E83C50" w:rsidRPr="006E60FC" w:rsidRDefault="00E83C50" w:rsidP="00BD733F">
            <w:pPr>
              <w:spacing w:after="0" w:line="240" w:lineRule="auto"/>
              <w:jc w:val="center"/>
              <w:rPr>
                <w:rFonts w:ascii="Arial" w:hAnsi="Arial" w:cs="Arial"/>
                <w:sz w:val="24"/>
                <w:szCs w:val="24"/>
              </w:rPr>
            </w:pPr>
          </w:p>
        </w:tc>
        <w:tc>
          <w:tcPr>
            <w:tcW w:w="2846"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678F8DEA" w14:textId="51AACC10" w:rsidR="00E83C50" w:rsidRPr="006E60FC" w:rsidRDefault="00E83C50" w:rsidP="00BD733F">
            <w:pPr>
              <w:spacing w:after="0" w:line="240" w:lineRule="auto"/>
              <w:jc w:val="center"/>
              <w:rPr>
                <w:rFonts w:ascii="Arial" w:hAnsi="Arial" w:cs="Arial"/>
                <w:sz w:val="24"/>
                <w:szCs w:val="24"/>
              </w:rPr>
            </w:pPr>
          </w:p>
        </w:tc>
      </w:tr>
      <w:tr w:rsidR="003B395C" w:rsidRPr="006E60FC" w14:paraId="6BE29D45" w14:textId="77777777" w:rsidTr="003B395C">
        <w:trPr>
          <w:trHeight w:val="878"/>
        </w:trPr>
        <w:tc>
          <w:tcPr>
            <w:tcW w:w="730" w:type="dxa"/>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1728819C" w14:textId="77777777" w:rsidR="00E83C50" w:rsidRPr="006E60FC" w:rsidRDefault="00E83C50" w:rsidP="00BD733F">
            <w:pPr>
              <w:spacing w:after="0" w:line="240" w:lineRule="auto"/>
              <w:jc w:val="center"/>
              <w:rPr>
                <w:rFonts w:ascii="Arial" w:hAnsi="Arial" w:cs="Arial"/>
                <w:sz w:val="24"/>
                <w:szCs w:val="24"/>
              </w:rPr>
            </w:pPr>
            <w:r w:rsidRPr="006E60FC">
              <w:rPr>
                <w:rFonts w:ascii="Arial" w:hAnsi="Arial" w:cs="Arial"/>
                <w:sz w:val="24"/>
                <w:szCs w:val="24"/>
              </w:rPr>
              <w:t>3.</w:t>
            </w:r>
          </w:p>
        </w:tc>
        <w:tc>
          <w:tcPr>
            <w:tcW w:w="2209" w:type="dxa"/>
            <w:tcBorders>
              <w:left w:val="single" w:sz="4" w:space="0" w:color="00000A"/>
              <w:bottom w:val="single" w:sz="4" w:space="0" w:color="00000A"/>
              <w:right w:val="single" w:sz="4" w:space="0" w:color="auto"/>
            </w:tcBorders>
            <w:shd w:val="clear" w:color="auto" w:fill="FFFFFF" w:themeFill="background1"/>
            <w:vAlign w:val="center"/>
          </w:tcPr>
          <w:p w14:paraId="0800F533" w14:textId="206375E1" w:rsidR="00E83C50" w:rsidRPr="006E60FC" w:rsidRDefault="00E83C50" w:rsidP="00BD733F">
            <w:pPr>
              <w:spacing w:after="0" w:line="240" w:lineRule="auto"/>
              <w:jc w:val="center"/>
              <w:rPr>
                <w:rFonts w:ascii="Arial" w:hAnsi="Arial" w:cs="Arial"/>
                <w:sz w:val="24"/>
                <w:szCs w:val="24"/>
              </w:rPr>
            </w:pPr>
          </w:p>
        </w:tc>
        <w:tc>
          <w:tcPr>
            <w:tcW w:w="138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B497F" w14:textId="22ADFA14" w:rsidR="00E83C50" w:rsidRPr="006E60FC" w:rsidRDefault="00E83C50" w:rsidP="00BD733F">
            <w:pPr>
              <w:spacing w:after="0" w:line="240" w:lineRule="auto"/>
              <w:jc w:val="center"/>
              <w:rPr>
                <w:rFonts w:ascii="Arial" w:eastAsia="Times New Roman" w:hAnsi="Arial" w:cs="Arial"/>
                <w:sz w:val="24"/>
                <w:szCs w:val="24"/>
                <w:lang w:eastAsia="hr-HR"/>
              </w:rPr>
            </w:pPr>
          </w:p>
        </w:tc>
        <w:tc>
          <w:tcPr>
            <w:tcW w:w="183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F47CE" w14:textId="075F93BB" w:rsidR="00E83C50" w:rsidRPr="006E60FC" w:rsidRDefault="00E83C50" w:rsidP="00BD733F">
            <w:pPr>
              <w:spacing w:after="0" w:line="240" w:lineRule="auto"/>
              <w:jc w:val="center"/>
              <w:rPr>
                <w:rFonts w:ascii="Arial" w:hAnsi="Arial" w:cs="Arial"/>
                <w:sz w:val="24"/>
                <w:szCs w:val="24"/>
              </w:rPr>
            </w:pPr>
          </w:p>
        </w:tc>
        <w:tc>
          <w:tcPr>
            <w:tcW w:w="2846" w:type="dxa"/>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5935469B" w14:textId="78B324D4" w:rsidR="00E83C50" w:rsidRPr="006E60FC" w:rsidRDefault="00E83C50" w:rsidP="00BD733F">
            <w:pPr>
              <w:spacing w:after="0" w:line="240" w:lineRule="auto"/>
              <w:jc w:val="center"/>
              <w:rPr>
                <w:rFonts w:ascii="Arial" w:hAnsi="Arial" w:cs="Arial"/>
                <w:sz w:val="24"/>
                <w:szCs w:val="24"/>
              </w:rPr>
            </w:pPr>
          </w:p>
        </w:tc>
      </w:tr>
      <w:tr w:rsidR="00E83C50" w:rsidRPr="006E60FC" w14:paraId="0CAE8722" w14:textId="77777777" w:rsidTr="00BC258A">
        <w:trPr>
          <w:trHeight w:val="166"/>
        </w:trPr>
        <w:tc>
          <w:tcPr>
            <w:tcW w:w="8996" w:type="dxa"/>
            <w:gridSpan w:val="7"/>
            <w:tcBorders>
              <w:top w:val="single" w:sz="12" w:space="0" w:color="00000A"/>
              <w:left w:val="single" w:sz="4" w:space="0" w:color="00000A"/>
              <w:bottom w:val="single" w:sz="12" w:space="0" w:color="00000A"/>
              <w:right w:val="single" w:sz="4" w:space="0" w:color="00000A"/>
            </w:tcBorders>
            <w:shd w:val="clear" w:color="auto" w:fill="FFFFFF" w:themeFill="background1"/>
            <w:tcMar>
              <w:left w:w="103" w:type="dxa"/>
            </w:tcMar>
            <w:vAlign w:val="center"/>
          </w:tcPr>
          <w:p w14:paraId="05A2C423" w14:textId="77777777" w:rsidR="00E83C50" w:rsidRPr="006E60FC" w:rsidRDefault="00E83C50" w:rsidP="00BD733F">
            <w:pPr>
              <w:spacing w:after="0" w:line="240" w:lineRule="auto"/>
              <w:rPr>
                <w:rFonts w:ascii="Arial" w:eastAsia="Times New Roman" w:hAnsi="Arial" w:cs="Arial"/>
                <w:sz w:val="24"/>
                <w:szCs w:val="24"/>
                <w:lang w:eastAsia="hr-HR"/>
              </w:rPr>
            </w:pPr>
          </w:p>
          <w:p w14:paraId="7A48E62D" w14:textId="77777777" w:rsidR="00BD733F" w:rsidRPr="006E60FC" w:rsidRDefault="00BD733F" w:rsidP="00BD733F">
            <w:pPr>
              <w:spacing w:after="0" w:line="240" w:lineRule="auto"/>
              <w:rPr>
                <w:rFonts w:ascii="Arial" w:eastAsia="Times New Roman" w:hAnsi="Arial" w:cs="Arial"/>
                <w:sz w:val="24"/>
                <w:szCs w:val="24"/>
                <w:lang w:eastAsia="hr-HR"/>
              </w:rPr>
            </w:pPr>
          </w:p>
          <w:p w14:paraId="6FB84EA8" w14:textId="77777777" w:rsidR="00EC48FF" w:rsidRPr="006E60FC" w:rsidRDefault="00EC48FF" w:rsidP="00BD733F">
            <w:pPr>
              <w:spacing w:after="0" w:line="240" w:lineRule="auto"/>
              <w:rPr>
                <w:rFonts w:ascii="Arial" w:eastAsia="Times New Roman" w:hAnsi="Arial" w:cs="Arial"/>
                <w:sz w:val="24"/>
                <w:szCs w:val="24"/>
                <w:lang w:eastAsia="hr-HR"/>
              </w:rPr>
            </w:pPr>
          </w:p>
        </w:tc>
      </w:tr>
      <w:tr w:rsidR="000D2532" w:rsidRPr="006E60FC" w14:paraId="00576036" w14:textId="77777777" w:rsidTr="003B395C">
        <w:trPr>
          <w:trHeight w:val="858"/>
        </w:trPr>
        <w:tc>
          <w:tcPr>
            <w:tcW w:w="3370" w:type="dxa"/>
            <w:gridSpan w:val="3"/>
            <w:tcBorders>
              <w:top w:val="single" w:sz="12" w:space="0" w:color="00000A"/>
              <w:left w:val="single" w:sz="12" w:space="0" w:color="00000A"/>
              <w:right w:val="single" w:sz="4" w:space="0" w:color="00000A"/>
            </w:tcBorders>
            <w:shd w:val="clear" w:color="auto" w:fill="FFFFFF" w:themeFill="background1"/>
            <w:tcMar>
              <w:left w:w="103" w:type="dxa"/>
            </w:tcMar>
            <w:vAlign w:val="center"/>
          </w:tcPr>
          <w:p w14:paraId="1E82DFD2" w14:textId="0CDBA1AE" w:rsidR="00E83C50" w:rsidRPr="006E60FC" w:rsidRDefault="00E83C50" w:rsidP="00BD733F">
            <w:pPr>
              <w:spacing w:after="0" w:line="240" w:lineRule="auto"/>
              <w:rPr>
                <w:rFonts w:ascii="Arial" w:hAnsi="Arial" w:cs="Arial"/>
                <w:sz w:val="24"/>
                <w:szCs w:val="24"/>
              </w:rPr>
            </w:pPr>
          </w:p>
        </w:tc>
        <w:tc>
          <w:tcPr>
            <w:tcW w:w="5626" w:type="dxa"/>
            <w:gridSpan w:val="4"/>
            <w:tcBorders>
              <w:top w:val="single" w:sz="4" w:space="0" w:color="00000A"/>
              <w:left w:val="single" w:sz="4" w:space="0" w:color="00000A"/>
              <w:right w:val="single" w:sz="12" w:space="0" w:color="00000A"/>
            </w:tcBorders>
            <w:shd w:val="clear" w:color="auto" w:fill="FFFFFF" w:themeFill="background1"/>
            <w:vAlign w:val="center"/>
          </w:tcPr>
          <w:p w14:paraId="1DD1452C" w14:textId="1CBACCAA" w:rsidR="00E83C50" w:rsidRPr="006E60FC" w:rsidRDefault="00E83C50" w:rsidP="00BD733F">
            <w:pPr>
              <w:spacing w:after="0" w:line="240" w:lineRule="auto"/>
              <w:rPr>
                <w:rFonts w:ascii="Arial" w:eastAsia="Times New Roman" w:hAnsi="Arial" w:cs="Arial"/>
                <w:sz w:val="24"/>
                <w:szCs w:val="24"/>
                <w:lang w:eastAsia="hr-HR"/>
              </w:rPr>
            </w:pPr>
            <w:r w:rsidRPr="006E60FC">
              <w:rPr>
                <w:rFonts w:ascii="Arial" w:hAnsi="Arial" w:cs="Arial"/>
                <w:bCs/>
                <w:sz w:val="24"/>
                <w:szCs w:val="24"/>
              </w:rPr>
              <w:t>M.P.</w:t>
            </w:r>
            <w:r w:rsidRPr="006E60FC">
              <w:rPr>
                <w:rStyle w:val="FootnoteReference"/>
                <w:rFonts w:ascii="Arial" w:hAnsi="Arial" w:cs="Arial"/>
                <w:bCs/>
                <w:sz w:val="24"/>
                <w:szCs w:val="24"/>
              </w:rPr>
              <w:footnoteReference w:id="1"/>
            </w:r>
            <w:r w:rsidRPr="006E60FC">
              <w:rPr>
                <w:rFonts w:ascii="Arial" w:hAnsi="Arial" w:cs="Arial"/>
                <w:bCs/>
                <w:sz w:val="24"/>
                <w:szCs w:val="24"/>
              </w:rPr>
              <w:t xml:space="preserve">                                   </w:t>
            </w:r>
          </w:p>
        </w:tc>
      </w:tr>
      <w:tr w:rsidR="000D2532" w:rsidRPr="006E60FC" w14:paraId="7A47F26D" w14:textId="77777777" w:rsidTr="003B395C">
        <w:trPr>
          <w:trHeight w:val="70"/>
        </w:trPr>
        <w:tc>
          <w:tcPr>
            <w:tcW w:w="3370" w:type="dxa"/>
            <w:gridSpan w:val="3"/>
            <w:tcBorders>
              <w:left w:val="single" w:sz="12" w:space="0" w:color="00000A"/>
              <w:bottom w:val="single" w:sz="12" w:space="0" w:color="00000A"/>
              <w:right w:val="single" w:sz="4" w:space="0" w:color="00000A"/>
            </w:tcBorders>
            <w:shd w:val="clear" w:color="auto" w:fill="FFFFFF" w:themeFill="background1"/>
            <w:tcMar>
              <w:left w:w="103" w:type="dxa"/>
            </w:tcMar>
            <w:vAlign w:val="center"/>
          </w:tcPr>
          <w:p w14:paraId="3312A613" w14:textId="77777777" w:rsidR="00E83C50" w:rsidRPr="006E60FC" w:rsidRDefault="00E83C50" w:rsidP="00BD733F">
            <w:pPr>
              <w:spacing w:after="0" w:line="240" w:lineRule="auto"/>
              <w:rPr>
                <w:rFonts w:ascii="Arial" w:hAnsi="Arial" w:cs="Arial"/>
                <w:i/>
                <w:sz w:val="24"/>
                <w:szCs w:val="24"/>
              </w:rPr>
            </w:pPr>
            <w:r w:rsidRPr="006E60FC">
              <w:rPr>
                <w:rFonts w:ascii="Arial" w:hAnsi="Arial" w:cs="Arial"/>
                <w:i/>
                <w:sz w:val="24"/>
                <w:szCs w:val="24"/>
              </w:rPr>
              <w:t>mjesto/datum</w:t>
            </w:r>
          </w:p>
        </w:tc>
        <w:tc>
          <w:tcPr>
            <w:tcW w:w="5626" w:type="dxa"/>
            <w:gridSpan w:val="4"/>
            <w:tcBorders>
              <w:left w:val="single" w:sz="4" w:space="0" w:color="00000A"/>
              <w:bottom w:val="single" w:sz="12" w:space="0" w:color="00000A"/>
              <w:right w:val="single" w:sz="12" w:space="0" w:color="00000A"/>
            </w:tcBorders>
            <w:shd w:val="clear" w:color="auto" w:fill="FFFFFF" w:themeFill="background1"/>
            <w:vAlign w:val="center"/>
          </w:tcPr>
          <w:p w14:paraId="6D79F20E" w14:textId="77777777" w:rsidR="00E83C50" w:rsidRPr="006E60FC" w:rsidRDefault="00E83C50" w:rsidP="00BD733F">
            <w:pPr>
              <w:spacing w:after="0" w:line="240" w:lineRule="auto"/>
              <w:jc w:val="right"/>
              <w:rPr>
                <w:rFonts w:ascii="Arial" w:eastAsia="Times New Roman" w:hAnsi="Arial" w:cs="Arial"/>
                <w:i/>
                <w:sz w:val="24"/>
                <w:szCs w:val="24"/>
                <w:lang w:eastAsia="hr-HR"/>
              </w:rPr>
            </w:pPr>
            <w:r w:rsidRPr="006E60FC">
              <w:rPr>
                <w:rFonts w:ascii="Arial" w:eastAsia="Times New Roman" w:hAnsi="Arial" w:cs="Arial"/>
                <w:i/>
                <w:sz w:val="24"/>
                <w:szCs w:val="24"/>
                <w:lang w:eastAsia="hr-HR"/>
              </w:rPr>
              <w:t xml:space="preserve">ime/prezime/potpis ovlaštene osobe </w:t>
            </w:r>
          </w:p>
        </w:tc>
      </w:tr>
    </w:tbl>
    <w:p w14:paraId="352C3CCE" w14:textId="77777777" w:rsidR="00E83C50" w:rsidRPr="006E60FC" w:rsidRDefault="00E83C50" w:rsidP="00BD733F">
      <w:pPr>
        <w:spacing w:after="0" w:line="240" w:lineRule="auto"/>
        <w:rPr>
          <w:rFonts w:ascii="Arial" w:hAnsi="Arial" w:cs="Arial"/>
          <w:caps/>
          <w:sz w:val="24"/>
          <w:szCs w:val="24"/>
        </w:rPr>
      </w:pPr>
    </w:p>
    <w:p w14:paraId="20A25214" w14:textId="77777777" w:rsidR="00E83C50" w:rsidRPr="006E60FC" w:rsidRDefault="00E83C50" w:rsidP="00A54F51">
      <w:pPr>
        <w:spacing w:before="240" w:after="0" w:line="276" w:lineRule="auto"/>
        <w:rPr>
          <w:rFonts w:ascii="Arial" w:hAnsi="Arial" w:cs="Arial"/>
          <w:sz w:val="24"/>
          <w:szCs w:val="24"/>
        </w:rPr>
      </w:pPr>
    </w:p>
    <w:p w14:paraId="7F8EBB4E" w14:textId="0D2AC853" w:rsidR="00A62C6A" w:rsidRPr="006E60FC" w:rsidRDefault="007060A7" w:rsidP="007060A7">
      <w:pPr>
        <w:spacing w:line="276" w:lineRule="auto"/>
        <w:jc w:val="both"/>
        <w:rPr>
          <w:rFonts w:ascii="Arial" w:eastAsia="Times New Roman" w:hAnsi="Arial" w:cs="Arial"/>
          <w:color w:val="000000"/>
          <w:sz w:val="24"/>
          <w:szCs w:val="24"/>
          <w:lang w:eastAsia="hr-HR"/>
        </w:rPr>
      </w:pPr>
      <w:r w:rsidRPr="006E60FC">
        <w:rPr>
          <w:rFonts w:ascii="Arial" w:eastAsia="Times New Roman" w:hAnsi="Arial" w:cs="Arial"/>
          <w:color w:val="000000"/>
          <w:sz w:val="24"/>
          <w:szCs w:val="24"/>
          <w:lang w:eastAsia="hr-HR"/>
        </w:rPr>
        <w:t>(</w:t>
      </w:r>
      <w:r w:rsidRPr="006E60FC">
        <w:rPr>
          <w:rFonts w:ascii="Arial" w:hAnsi="Arial" w:cs="Arial"/>
          <w:sz w:val="24"/>
          <w:szCs w:val="24"/>
          <w:u w:color="000000"/>
        </w:rPr>
        <w:t xml:space="preserve">Javni naručitelj </w:t>
      </w:r>
      <w:r w:rsidRPr="006E60FC">
        <w:rPr>
          <w:rFonts w:ascii="Arial" w:eastAsia="Times New Roman" w:hAnsi="Arial" w:cs="Arial"/>
          <w:color w:val="000000"/>
          <w:sz w:val="24"/>
          <w:szCs w:val="24"/>
          <w:lang w:eastAsia="hr-HR"/>
        </w:rPr>
        <w:t>će prihvatiti i drugi oblik izjave za dokazivanje ove sposobnosti uz uvjet da sadrži sve navedene podatke).</w:t>
      </w:r>
      <w:r w:rsidR="00E83C50" w:rsidRPr="006E60FC">
        <w:rPr>
          <w:rFonts w:ascii="Arial" w:hAnsi="Arial" w:cs="Arial"/>
          <w:caps/>
          <w:sz w:val="24"/>
          <w:szCs w:val="24"/>
        </w:rPr>
        <w:tab/>
      </w:r>
    </w:p>
    <w:p w14:paraId="09D3AE65" w14:textId="3376785A" w:rsidR="00A62C6A" w:rsidRPr="006E60FC" w:rsidRDefault="00A62C6A" w:rsidP="00A62C6A">
      <w:pPr>
        <w:shd w:val="clear" w:color="auto" w:fill="DEEAF6" w:themeFill="accent1" w:themeFillTint="33"/>
        <w:spacing w:after="0" w:line="240" w:lineRule="auto"/>
        <w:jc w:val="right"/>
        <w:rPr>
          <w:rFonts w:ascii="Arial" w:hAnsi="Arial" w:cs="Arial"/>
          <w:b/>
          <w:sz w:val="24"/>
          <w:szCs w:val="24"/>
          <w:lang w:bidi="hi-IN"/>
        </w:rPr>
      </w:pPr>
      <w:bookmarkStart w:id="42" w:name="_Toc531695834"/>
      <w:r w:rsidRPr="006E60FC">
        <w:rPr>
          <w:rFonts w:ascii="Arial" w:hAnsi="Arial" w:cs="Arial"/>
          <w:b/>
          <w:sz w:val="24"/>
          <w:szCs w:val="24"/>
          <w:lang w:eastAsia="hr-HR"/>
        </w:rPr>
        <w:t>OBRAZAC 4.</w:t>
      </w:r>
    </w:p>
    <w:p w14:paraId="1C4CE9FD" w14:textId="77777777" w:rsidR="00A62C6A" w:rsidRPr="006E60FC" w:rsidRDefault="00A62C6A" w:rsidP="00A62C6A">
      <w:pPr>
        <w:spacing w:line="276" w:lineRule="auto"/>
        <w:jc w:val="center"/>
        <w:rPr>
          <w:rFonts w:ascii="Arial" w:hAnsi="Arial" w:cs="Arial"/>
          <w:b/>
          <w:sz w:val="24"/>
          <w:szCs w:val="24"/>
        </w:rPr>
      </w:pPr>
    </w:p>
    <w:p w14:paraId="23125E3E" w14:textId="48A07DEF" w:rsidR="00A62C6A" w:rsidRPr="006E60FC" w:rsidRDefault="00A62C6A" w:rsidP="005B610F">
      <w:pPr>
        <w:spacing w:line="276" w:lineRule="auto"/>
        <w:jc w:val="center"/>
        <w:rPr>
          <w:rFonts w:ascii="Arial" w:hAnsi="Arial" w:cs="Arial"/>
          <w:b/>
          <w:sz w:val="24"/>
          <w:szCs w:val="24"/>
        </w:rPr>
      </w:pPr>
      <w:r w:rsidRPr="006E60FC">
        <w:rPr>
          <w:rFonts w:ascii="Arial" w:hAnsi="Arial" w:cs="Arial"/>
          <w:b/>
          <w:sz w:val="24"/>
          <w:szCs w:val="24"/>
        </w:rPr>
        <w:t>IZJAVA O STAVLJANJU RESURSA NA RASPOLAGANJE</w:t>
      </w:r>
      <w:bookmarkEnd w:id="42"/>
    </w:p>
    <w:p w14:paraId="02AB56B1" w14:textId="0B675B39" w:rsidR="00A62C6A" w:rsidRPr="006E60FC" w:rsidRDefault="00A62C6A" w:rsidP="00A62C6A">
      <w:pPr>
        <w:pStyle w:val="BodyText"/>
        <w:spacing w:before="240" w:after="0" w:line="276" w:lineRule="auto"/>
        <w:rPr>
          <w:rFonts w:ascii="Arial" w:hAnsi="Arial" w:cs="Arial"/>
          <w:bCs/>
          <w:szCs w:val="24"/>
        </w:rPr>
      </w:pPr>
      <w:r w:rsidRPr="006E60FC">
        <w:rPr>
          <w:rFonts w:ascii="Arial" w:hAnsi="Arial" w:cs="Arial"/>
          <w:color w:val="000000"/>
          <w:szCs w:val="24"/>
          <w:lang w:eastAsia="hr-HR"/>
        </w:rPr>
        <w:t>Sukladno t. 4.3. Poziva na dostavu ponude, u sklopu postupka jednostavne nabave</w:t>
      </w:r>
      <w:r w:rsidRPr="006E60FC">
        <w:rPr>
          <w:rFonts w:ascii="Arial" w:hAnsi="Arial" w:cs="Arial"/>
          <w:b/>
          <w:color w:val="000000"/>
          <w:szCs w:val="24"/>
          <w:lang w:eastAsia="hr-HR"/>
        </w:rPr>
        <w:t xml:space="preserve">:  </w:t>
      </w:r>
      <w:r w:rsidRPr="006E60FC">
        <w:rPr>
          <w:rFonts w:ascii="Arial" w:hAnsi="Arial" w:cs="Arial"/>
          <w:color w:val="000000"/>
          <w:szCs w:val="24"/>
        </w:rPr>
        <w:t xml:space="preserve">Usluga izrade Akcijskog plana upravljanja posjetiteljima kamenoloma Fantazija / cava di Monfiorenzo za potrebe projekta „geoIST3A – Valorizacija prirodne baštine u Istarskoj županiji unapređenjem konkurentnosti turističke ponude,“ </w:t>
      </w:r>
      <w:r w:rsidRPr="006E60FC">
        <w:rPr>
          <w:rFonts w:ascii="Arial" w:hAnsi="Arial" w:cs="Arial"/>
          <w:bCs/>
          <w:color w:val="000000"/>
          <w:szCs w:val="24"/>
          <w:lang w:eastAsia="hr-HR"/>
        </w:rPr>
        <w:t xml:space="preserve">Naručitelja: </w:t>
      </w:r>
      <w:r w:rsidRPr="006E60FC">
        <w:rPr>
          <w:rFonts w:ascii="Arial" w:hAnsi="Arial" w:cs="Arial"/>
          <w:szCs w:val="24"/>
          <w:lang w:eastAsia="ar-SA"/>
        </w:rPr>
        <w:t xml:space="preserve">Javna ustanova </w:t>
      </w:r>
      <w:r w:rsidR="005B610F" w:rsidRPr="006E60FC">
        <w:rPr>
          <w:rFonts w:ascii="Arial" w:hAnsi="Arial" w:cs="Arial"/>
          <w:szCs w:val="24"/>
          <w:lang w:eastAsia="ar-SA"/>
        </w:rPr>
        <w:t>„</w:t>
      </w:r>
      <w:r w:rsidRPr="006E60FC">
        <w:rPr>
          <w:rFonts w:ascii="Arial" w:hAnsi="Arial" w:cs="Arial"/>
          <w:szCs w:val="24"/>
          <w:lang w:eastAsia="ar-SA"/>
        </w:rPr>
        <w:t>Natura Histrica,</w:t>
      </w:r>
      <w:r w:rsidRPr="006E60FC">
        <w:rPr>
          <w:rFonts w:ascii="Arial" w:hAnsi="Arial" w:cs="Arial"/>
          <w:bCs/>
          <w:color w:val="000000"/>
          <w:szCs w:val="24"/>
          <w:lang w:eastAsia="hr-HR"/>
        </w:rPr>
        <w:t xml:space="preserve">“ evidencijski broj nabave: </w:t>
      </w:r>
      <w:r w:rsidRPr="006E60FC">
        <w:rPr>
          <w:rFonts w:ascii="Arial" w:hAnsi="Arial" w:cs="Arial"/>
          <w:bCs/>
          <w:szCs w:val="24"/>
        </w:rPr>
        <w:t>15/2020/JN</w:t>
      </w:r>
    </w:p>
    <w:p w14:paraId="060AE1DD" w14:textId="02296C18" w:rsidR="00A62C6A" w:rsidRPr="006E60FC" w:rsidRDefault="00A62C6A" w:rsidP="00A62C6A">
      <w:pPr>
        <w:spacing w:before="240" w:after="0" w:line="276" w:lineRule="auto"/>
        <w:jc w:val="both"/>
        <w:rPr>
          <w:rFonts w:ascii="Arial" w:eastAsia="Times New Roman" w:hAnsi="Arial" w:cs="Arial"/>
          <w:color w:val="000000"/>
          <w:sz w:val="24"/>
          <w:szCs w:val="24"/>
          <w:lang w:eastAsia="hr-HR"/>
        </w:rPr>
      </w:pPr>
    </w:p>
    <w:p w14:paraId="7256113C" w14:textId="1B5AD0D9" w:rsidR="00A62C6A" w:rsidRPr="006E60FC" w:rsidRDefault="00A62C6A" w:rsidP="00A62C6A">
      <w:pPr>
        <w:spacing w:after="240" w:line="276" w:lineRule="auto"/>
        <w:jc w:val="both"/>
        <w:rPr>
          <w:rFonts w:ascii="Arial" w:eastAsia="Times New Roman" w:hAnsi="Arial" w:cs="Arial"/>
          <w:color w:val="000000"/>
          <w:sz w:val="24"/>
          <w:szCs w:val="24"/>
          <w:lang w:eastAsia="hr-HR"/>
        </w:rPr>
      </w:pPr>
      <w:r w:rsidRPr="006E60FC">
        <w:rPr>
          <w:rFonts w:ascii="Arial" w:eastAsia="Times New Roman" w:hAnsi="Arial" w:cs="Arial"/>
          <w:color w:val="000000"/>
          <w:sz w:val="24"/>
          <w:szCs w:val="24"/>
          <w:lang w:eastAsia="hr-HR"/>
        </w:rPr>
        <w:t>izjavljujemo da gospodarskom subjektu</w:t>
      </w:r>
    </w:p>
    <w:p w14:paraId="3362132D" w14:textId="77777777" w:rsidR="00A62C6A" w:rsidRPr="006E60FC" w:rsidRDefault="00A62C6A" w:rsidP="00A62C6A">
      <w:pPr>
        <w:spacing w:after="240" w:line="276" w:lineRule="auto"/>
        <w:jc w:val="center"/>
        <w:rPr>
          <w:rFonts w:ascii="Arial" w:eastAsia="Times New Roman" w:hAnsi="Arial" w:cs="Arial"/>
          <w:b/>
          <w:color w:val="000000"/>
          <w:sz w:val="24"/>
          <w:szCs w:val="24"/>
          <w:u w:val="single"/>
          <w:lang w:eastAsia="hr-HR"/>
        </w:rPr>
      </w:pPr>
      <w:r w:rsidRPr="006E60FC">
        <w:rPr>
          <w:rFonts w:ascii="Arial" w:eastAsia="Times New Roman" w:hAnsi="Arial" w:cs="Arial"/>
          <w:b/>
          <w:color w:val="000000"/>
          <w:sz w:val="24"/>
          <w:szCs w:val="24"/>
          <w:u w:val="single"/>
          <w:lang w:eastAsia="hr-HR"/>
        </w:rPr>
        <w:t>__________________________________________________________________________</w:t>
      </w:r>
    </w:p>
    <w:p w14:paraId="6AE02B99" w14:textId="0A247325" w:rsidR="00A62C6A" w:rsidRPr="006E60FC" w:rsidRDefault="00A62C6A" w:rsidP="00A62C6A">
      <w:pPr>
        <w:spacing w:after="240" w:line="276" w:lineRule="auto"/>
        <w:jc w:val="center"/>
        <w:rPr>
          <w:rFonts w:ascii="Arial" w:eastAsia="Times New Roman" w:hAnsi="Arial" w:cs="Arial"/>
          <w:b/>
          <w:color w:val="000000"/>
          <w:sz w:val="24"/>
          <w:szCs w:val="24"/>
          <w:lang w:eastAsia="hr-HR"/>
        </w:rPr>
      </w:pPr>
      <w:r w:rsidRPr="006E60FC">
        <w:rPr>
          <w:rFonts w:ascii="Arial" w:eastAsia="Times New Roman" w:hAnsi="Arial" w:cs="Arial"/>
          <w:b/>
          <w:i/>
          <w:color w:val="000000"/>
          <w:sz w:val="24"/>
          <w:szCs w:val="24"/>
          <w:lang w:eastAsia="hr-HR"/>
        </w:rPr>
        <w:t>(Naziv i sjedište gospodarskog subjekta kojem se ustupaju resursi)</w:t>
      </w:r>
    </w:p>
    <w:p w14:paraId="34F56FB7" w14:textId="77777777" w:rsidR="00A62C6A" w:rsidRPr="006E60FC" w:rsidRDefault="00A62C6A" w:rsidP="00A62C6A">
      <w:pPr>
        <w:spacing w:after="240" w:line="276" w:lineRule="auto"/>
        <w:jc w:val="both"/>
        <w:rPr>
          <w:rFonts w:ascii="Arial" w:eastAsia="Times New Roman" w:hAnsi="Arial" w:cs="Arial"/>
          <w:color w:val="000000"/>
          <w:sz w:val="24"/>
          <w:szCs w:val="24"/>
          <w:lang w:eastAsia="hr-HR"/>
        </w:rPr>
      </w:pPr>
      <w:r w:rsidRPr="006E60FC">
        <w:rPr>
          <w:rFonts w:ascii="Arial" w:eastAsia="Times New Roman" w:hAnsi="Arial" w:cs="Arial"/>
          <w:color w:val="000000"/>
          <w:sz w:val="24"/>
          <w:szCs w:val="24"/>
          <w:lang w:eastAsia="hr-HR"/>
        </w:rPr>
        <w:t xml:space="preserve">za potrebe izvršenja predmetne usluge ustupamo resurse nužne za izvršenje ugovora te se </w:t>
      </w:r>
      <w:r w:rsidRPr="006E60FC">
        <w:rPr>
          <w:rFonts w:ascii="Arial" w:eastAsia="Times New Roman" w:hAnsi="Arial" w:cs="Arial"/>
          <w:bCs/>
          <w:color w:val="000000"/>
          <w:sz w:val="24"/>
          <w:szCs w:val="24"/>
          <w:lang w:eastAsia="hr-HR"/>
        </w:rPr>
        <w:t xml:space="preserve">obvezujemo da ćemo iste staviti na raspolaganje navedenom </w:t>
      </w:r>
      <w:r w:rsidRPr="006E60FC">
        <w:rPr>
          <w:rFonts w:ascii="Arial" w:eastAsia="Times New Roman" w:hAnsi="Arial" w:cs="Arial"/>
          <w:color w:val="000000"/>
          <w:sz w:val="24"/>
          <w:szCs w:val="24"/>
          <w:lang w:eastAsia="hr-HR"/>
        </w:rPr>
        <w:t xml:space="preserve">gospodarskom subjektu </w:t>
      </w:r>
      <w:r w:rsidRPr="006E60FC">
        <w:rPr>
          <w:rFonts w:ascii="Arial" w:eastAsia="Times New Roman" w:hAnsi="Arial" w:cs="Arial"/>
          <w:bCs/>
          <w:color w:val="000000"/>
          <w:sz w:val="24"/>
          <w:szCs w:val="24"/>
          <w:lang w:eastAsia="hr-HR"/>
        </w:rPr>
        <w:t xml:space="preserve">za sve vrijeme trajanja ugovora.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3987"/>
        <w:gridCol w:w="3988"/>
      </w:tblGrid>
      <w:tr w:rsidR="00A62C6A" w:rsidRPr="006E60FC" w14:paraId="759702D3" w14:textId="77777777" w:rsidTr="00354163">
        <w:trPr>
          <w:trHeight w:hRule="exact" w:val="695"/>
        </w:trPr>
        <w:tc>
          <w:tcPr>
            <w:tcW w:w="1081" w:type="dxa"/>
            <w:shd w:val="clear" w:color="auto" w:fill="D9D9D9"/>
            <w:vAlign w:val="center"/>
          </w:tcPr>
          <w:p w14:paraId="46CB7EF2" w14:textId="77777777" w:rsidR="00A62C6A" w:rsidRPr="006E60FC" w:rsidRDefault="00A62C6A" w:rsidP="00354163">
            <w:pPr>
              <w:spacing w:line="276" w:lineRule="auto"/>
              <w:jc w:val="center"/>
              <w:rPr>
                <w:rFonts w:ascii="Arial" w:eastAsia="Times New Roman" w:hAnsi="Arial" w:cs="Arial"/>
                <w:color w:val="000000"/>
                <w:sz w:val="24"/>
                <w:szCs w:val="24"/>
                <w:lang w:eastAsia="hr-HR"/>
              </w:rPr>
            </w:pPr>
            <w:r w:rsidRPr="006E60FC">
              <w:rPr>
                <w:rFonts w:ascii="Arial" w:eastAsia="Times New Roman" w:hAnsi="Arial" w:cs="Arial"/>
                <w:color w:val="000000"/>
                <w:sz w:val="24"/>
                <w:szCs w:val="24"/>
                <w:lang w:eastAsia="hr-HR"/>
              </w:rPr>
              <w:t>R. br.</w:t>
            </w:r>
          </w:p>
        </w:tc>
        <w:tc>
          <w:tcPr>
            <w:tcW w:w="3987" w:type="dxa"/>
            <w:shd w:val="clear" w:color="auto" w:fill="D9D9D9"/>
            <w:vAlign w:val="center"/>
          </w:tcPr>
          <w:p w14:paraId="07D1DDFD" w14:textId="5A96F9C5" w:rsidR="00A62C6A" w:rsidRPr="006E60FC" w:rsidRDefault="00A62C6A" w:rsidP="00354163">
            <w:pPr>
              <w:spacing w:line="276" w:lineRule="auto"/>
              <w:jc w:val="center"/>
              <w:rPr>
                <w:rFonts w:ascii="Arial" w:eastAsia="Times New Roman" w:hAnsi="Arial" w:cs="Arial"/>
                <w:color w:val="000000"/>
                <w:sz w:val="24"/>
                <w:szCs w:val="24"/>
                <w:lang w:eastAsia="hr-HR"/>
              </w:rPr>
            </w:pPr>
            <w:r w:rsidRPr="006E60FC">
              <w:rPr>
                <w:rFonts w:ascii="Arial" w:eastAsia="Times New Roman" w:hAnsi="Arial" w:cs="Arial"/>
                <w:color w:val="000000"/>
                <w:sz w:val="24"/>
                <w:szCs w:val="24"/>
                <w:lang w:eastAsia="hr-HR"/>
              </w:rPr>
              <w:t xml:space="preserve">Resursi koji se ustupaju: </w:t>
            </w:r>
          </w:p>
        </w:tc>
        <w:tc>
          <w:tcPr>
            <w:tcW w:w="3988" w:type="dxa"/>
            <w:shd w:val="clear" w:color="auto" w:fill="D9D9D9"/>
            <w:vAlign w:val="center"/>
          </w:tcPr>
          <w:p w14:paraId="193DDEBF" w14:textId="6CF8CE55" w:rsidR="00A62C6A" w:rsidRPr="006E60FC" w:rsidRDefault="00A62C6A" w:rsidP="00354163">
            <w:pPr>
              <w:spacing w:line="276" w:lineRule="auto"/>
              <w:jc w:val="center"/>
              <w:rPr>
                <w:rFonts w:ascii="Arial" w:eastAsia="Times New Roman" w:hAnsi="Arial" w:cs="Arial"/>
                <w:color w:val="000000"/>
                <w:sz w:val="24"/>
                <w:szCs w:val="24"/>
                <w:lang w:eastAsia="hr-HR"/>
              </w:rPr>
            </w:pPr>
            <w:r w:rsidRPr="006E60FC">
              <w:rPr>
                <w:rFonts w:ascii="Arial" w:eastAsia="Times New Roman" w:hAnsi="Arial" w:cs="Arial"/>
                <w:color w:val="000000"/>
                <w:sz w:val="24"/>
                <w:szCs w:val="24"/>
                <w:lang w:eastAsia="hr-HR"/>
              </w:rPr>
              <w:t>Vrsta i opis usluga koje će se izvoditi u sklopu ugovora:</w:t>
            </w:r>
          </w:p>
        </w:tc>
      </w:tr>
      <w:tr w:rsidR="00A62C6A" w:rsidRPr="006E60FC" w14:paraId="00ACB418" w14:textId="77777777" w:rsidTr="00354163">
        <w:trPr>
          <w:trHeight w:hRule="exact" w:val="567"/>
        </w:trPr>
        <w:tc>
          <w:tcPr>
            <w:tcW w:w="1081" w:type="dxa"/>
            <w:vAlign w:val="center"/>
          </w:tcPr>
          <w:p w14:paraId="3D5456C2" w14:textId="77777777" w:rsidR="00A62C6A" w:rsidRPr="006E60FC" w:rsidRDefault="00A62C6A" w:rsidP="00354163">
            <w:pPr>
              <w:spacing w:line="276" w:lineRule="auto"/>
              <w:jc w:val="center"/>
              <w:rPr>
                <w:rFonts w:ascii="Arial" w:eastAsia="Times New Roman" w:hAnsi="Arial" w:cs="Arial"/>
                <w:color w:val="000000"/>
                <w:sz w:val="24"/>
                <w:szCs w:val="24"/>
                <w:lang w:eastAsia="hr-HR"/>
              </w:rPr>
            </w:pPr>
            <w:r w:rsidRPr="006E60FC">
              <w:rPr>
                <w:rFonts w:ascii="Arial" w:eastAsia="Times New Roman" w:hAnsi="Arial" w:cs="Arial"/>
                <w:color w:val="000000"/>
                <w:sz w:val="24"/>
                <w:szCs w:val="24"/>
                <w:lang w:eastAsia="hr-HR"/>
              </w:rPr>
              <w:t>1</w:t>
            </w:r>
          </w:p>
        </w:tc>
        <w:tc>
          <w:tcPr>
            <w:tcW w:w="3987" w:type="dxa"/>
            <w:vAlign w:val="center"/>
          </w:tcPr>
          <w:p w14:paraId="67911EED" w14:textId="77777777" w:rsidR="00A62C6A" w:rsidRPr="006E60FC" w:rsidRDefault="00A62C6A" w:rsidP="00354163">
            <w:pPr>
              <w:spacing w:line="276" w:lineRule="auto"/>
              <w:rPr>
                <w:rFonts w:ascii="Arial" w:eastAsia="Times New Roman" w:hAnsi="Arial" w:cs="Arial"/>
                <w:color w:val="000000"/>
                <w:sz w:val="24"/>
                <w:szCs w:val="24"/>
                <w:lang w:eastAsia="hr-HR"/>
              </w:rPr>
            </w:pPr>
          </w:p>
        </w:tc>
        <w:tc>
          <w:tcPr>
            <w:tcW w:w="3988" w:type="dxa"/>
            <w:vAlign w:val="center"/>
          </w:tcPr>
          <w:p w14:paraId="455C4AC1" w14:textId="77777777" w:rsidR="00A62C6A" w:rsidRPr="006E60FC" w:rsidRDefault="00A62C6A" w:rsidP="00354163">
            <w:pPr>
              <w:spacing w:line="276" w:lineRule="auto"/>
              <w:rPr>
                <w:rFonts w:ascii="Arial" w:eastAsia="Times New Roman" w:hAnsi="Arial" w:cs="Arial"/>
                <w:color w:val="000000"/>
                <w:sz w:val="24"/>
                <w:szCs w:val="24"/>
                <w:lang w:eastAsia="hr-HR"/>
              </w:rPr>
            </w:pPr>
          </w:p>
        </w:tc>
      </w:tr>
    </w:tbl>
    <w:p w14:paraId="7C85B85C" w14:textId="77777777" w:rsidR="00A62C6A" w:rsidRPr="006E60FC" w:rsidRDefault="00A62C6A" w:rsidP="00A62C6A">
      <w:pPr>
        <w:autoSpaceDE w:val="0"/>
        <w:autoSpaceDN w:val="0"/>
        <w:adjustRightInd w:val="0"/>
        <w:spacing w:line="276" w:lineRule="auto"/>
        <w:rPr>
          <w:rFonts w:ascii="Arial" w:eastAsia="Times New Roman" w:hAnsi="Arial" w:cs="Arial"/>
          <w:color w:val="000000"/>
          <w:sz w:val="24"/>
          <w:szCs w:val="24"/>
          <w:lang w:eastAsia="hr-HR"/>
        </w:rPr>
      </w:pPr>
    </w:p>
    <w:p w14:paraId="30FE91BE" w14:textId="77777777" w:rsidR="00A62C6A" w:rsidRPr="006E60FC" w:rsidRDefault="00A62C6A" w:rsidP="00A62C6A">
      <w:pPr>
        <w:autoSpaceDE w:val="0"/>
        <w:autoSpaceDN w:val="0"/>
        <w:adjustRightInd w:val="0"/>
        <w:spacing w:line="276" w:lineRule="auto"/>
        <w:rPr>
          <w:rFonts w:ascii="Arial" w:eastAsia="Times New Roman" w:hAnsi="Arial" w:cs="Arial"/>
          <w:color w:val="000000"/>
          <w:sz w:val="24"/>
          <w:szCs w:val="24"/>
          <w:lang w:eastAsia="hr-HR"/>
        </w:rPr>
      </w:pPr>
      <w:r w:rsidRPr="006E60FC">
        <w:rPr>
          <w:rFonts w:ascii="Arial" w:eastAsia="Times New Roman" w:hAnsi="Arial" w:cs="Arial"/>
          <w:color w:val="000000"/>
          <w:sz w:val="24"/>
          <w:szCs w:val="24"/>
          <w:lang w:eastAsia="hr-HR"/>
        </w:rPr>
        <w:t xml:space="preserve">Naziv i sjedište gospodarskog subjekta koji ustupa resurse: </w:t>
      </w:r>
    </w:p>
    <w:p w14:paraId="3129EFD4" w14:textId="6A05FD8D" w:rsidR="00A62C6A" w:rsidRPr="006E60FC" w:rsidRDefault="00A62C6A" w:rsidP="00A62C6A">
      <w:pPr>
        <w:autoSpaceDE w:val="0"/>
        <w:autoSpaceDN w:val="0"/>
        <w:adjustRightInd w:val="0"/>
        <w:spacing w:line="276" w:lineRule="auto"/>
        <w:rPr>
          <w:rFonts w:ascii="Arial" w:eastAsia="Times New Roman" w:hAnsi="Arial" w:cs="Arial"/>
          <w:color w:val="000000"/>
          <w:sz w:val="24"/>
          <w:szCs w:val="24"/>
          <w:u w:val="single"/>
          <w:lang w:eastAsia="hr-HR"/>
        </w:rPr>
      </w:pPr>
      <w:r w:rsidRPr="006E60FC">
        <w:rPr>
          <w:rFonts w:ascii="Arial" w:eastAsia="Times New Roman" w:hAnsi="Arial" w:cs="Arial"/>
          <w:color w:val="000000"/>
          <w:sz w:val="24"/>
          <w:szCs w:val="24"/>
          <w:u w:val="single"/>
          <w:lang w:eastAsia="hr-HR"/>
        </w:rPr>
        <w:t>_______________________________________________________________</w:t>
      </w:r>
    </w:p>
    <w:p w14:paraId="30E26EA2" w14:textId="0F293D2F" w:rsidR="00A62C6A" w:rsidRPr="006E60FC" w:rsidRDefault="00A62C6A" w:rsidP="00A62C6A">
      <w:pPr>
        <w:autoSpaceDE w:val="0"/>
        <w:autoSpaceDN w:val="0"/>
        <w:adjustRightInd w:val="0"/>
        <w:spacing w:line="276" w:lineRule="auto"/>
        <w:rPr>
          <w:rFonts w:ascii="Arial" w:eastAsia="Times New Roman" w:hAnsi="Arial" w:cs="Arial"/>
          <w:color w:val="000000"/>
          <w:sz w:val="24"/>
          <w:szCs w:val="24"/>
          <w:u w:val="single"/>
          <w:lang w:eastAsia="hr-HR"/>
        </w:rPr>
      </w:pPr>
      <w:r w:rsidRPr="006E60FC">
        <w:rPr>
          <w:rFonts w:ascii="Arial" w:eastAsia="Times New Roman" w:hAnsi="Arial" w:cs="Arial"/>
          <w:color w:val="000000"/>
          <w:sz w:val="24"/>
          <w:szCs w:val="24"/>
          <w:lang w:eastAsia="hr-HR"/>
        </w:rPr>
        <w:t xml:space="preserve">Ime i prezime ovlaštene osobe: </w:t>
      </w:r>
      <w:r w:rsidRPr="006E60FC">
        <w:rPr>
          <w:rFonts w:ascii="Arial" w:eastAsia="Times New Roman" w:hAnsi="Arial" w:cs="Arial"/>
          <w:color w:val="000000"/>
          <w:sz w:val="24"/>
          <w:szCs w:val="24"/>
          <w:u w:val="single"/>
          <w:lang w:eastAsia="hr-HR"/>
        </w:rPr>
        <w:t>_____________________________</w:t>
      </w:r>
    </w:p>
    <w:p w14:paraId="193FD787" w14:textId="166064D4" w:rsidR="00A62C6A" w:rsidRPr="006E60FC" w:rsidRDefault="00A62C6A" w:rsidP="00A62C6A">
      <w:pPr>
        <w:autoSpaceDE w:val="0"/>
        <w:autoSpaceDN w:val="0"/>
        <w:adjustRightInd w:val="0"/>
        <w:spacing w:line="276" w:lineRule="auto"/>
        <w:rPr>
          <w:rFonts w:ascii="Arial" w:eastAsia="Times New Roman" w:hAnsi="Arial" w:cs="Arial"/>
          <w:color w:val="000000"/>
          <w:sz w:val="24"/>
          <w:szCs w:val="24"/>
          <w:lang w:eastAsia="hr-HR"/>
        </w:rPr>
      </w:pPr>
      <w:r w:rsidRPr="006E60FC">
        <w:rPr>
          <w:rFonts w:ascii="Arial" w:eastAsia="Times New Roman" w:hAnsi="Arial" w:cs="Arial"/>
          <w:color w:val="000000"/>
          <w:sz w:val="24"/>
          <w:szCs w:val="24"/>
          <w:lang w:eastAsia="hr-HR"/>
        </w:rPr>
        <w:t>Potpis ovlaštene osobe: ___________________________________</w:t>
      </w:r>
    </w:p>
    <w:p w14:paraId="0B08E1A0" w14:textId="77777777" w:rsidR="00A62C6A" w:rsidRPr="006E60FC" w:rsidRDefault="00A62C6A" w:rsidP="00A62C6A">
      <w:pPr>
        <w:autoSpaceDE w:val="0"/>
        <w:autoSpaceDN w:val="0"/>
        <w:adjustRightInd w:val="0"/>
        <w:spacing w:line="276" w:lineRule="auto"/>
        <w:rPr>
          <w:rFonts w:ascii="Arial" w:eastAsia="Times New Roman" w:hAnsi="Arial" w:cs="Arial"/>
          <w:color w:val="000000"/>
          <w:sz w:val="24"/>
          <w:szCs w:val="24"/>
          <w:lang w:eastAsia="hr-HR"/>
        </w:rPr>
      </w:pPr>
    </w:p>
    <w:p w14:paraId="413C144F" w14:textId="77777777" w:rsidR="00A62C6A" w:rsidRPr="006E60FC" w:rsidRDefault="00A62C6A" w:rsidP="00A62C6A">
      <w:pPr>
        <w:autoSpaceDE w:val="0"/>
        <w:autoSpaceDN w:val="0"/>
        <w:adjustRightInd w:val="0"/>
        <w:spacing w:line="276" w:lineRule="auto"/>
        <w:rPr>
          <w:rFonts w:ascii="Arial" w:eastAsia="Times New Roman" w:hAnsi="Arial" w:cs="Arial"/>
          <w:color w:val="000000"/>
          <w:sz w:val="24"/>
          <w:szCs w:val="24"/>
          <w:lang w:eastAsia="hr-HR"/>
        </w:rPr>
      </w:pPr>
      <w:r w:rsidRPr="006E60FC">
        <w:rPr>
          <w:rFonts w:ascii="Arial" w:eastAsia="Times New Roman" w:hAnsi="Arial" w:cs="Arial"/>
          <w:color w:val="000000"/>
          <w:sz w:val="24"/>
          <w:szCs w:val="24"/>
          <w:lang w:eastAsia="hr-HR"/>
        </w:rPr>
        <w:t>______________________________</w:t>
      </w:r>
    </w:p>
    <w:p w14:paraId="664E1CEF" w14:textId="5DB8F30F" w:rsidR="00A62C6A" w:rsidRPr="006E60FC" w:rsidRDefault="00A62C6A" w:rsidP="00A62C6A">
      <w:pPr>
        <w:autoSpaceDE w:val="0"/>
        <w:autoSpaceDN w:val="0"/>
        <w:adjustRightInd w:val="0"/>
        <w:spacing w:line="276" w:lineRule="auto"/>
        <w:ind w:left="720"/>
        <w:rPr>
          <w:rFonts w:ascii="Arial" w:eastAsia="Times New Roman" w:hAnsi="Arial" w:cs="Arial"/>
          <w:i/>
          <w:color w:val="000000"/>
          <w:sz w:val="24"/>
          <w:szCs w:val="24"/>
          <w:lang w:eastAsia="hr-HR"/>
        </w:rPr>
      </w:pPr>
      <w:r w:rsidRPr="006E60FC">
        <w:rPr>
          <w:rFonts w:ascii="Arial" w:eastAsia="Times New Roman" w:hAnsi="Arial" w:cs="Arial"/>
          <w:i/>
          <w:color w:val="000000"/>
          <w:sz w:val="24"/>
          <w:szCs w:val="24"/>
          <w:lang w:eastAsia="hr-HR"/>
        </w:rPr>
        <w:t xml:space="preserve">     (Mjesto, datum)</w:t>
      </w:r>
    </w:p>
    <w:p w14:paraId="73557065" w14:textId="246C3586" w:rsidR="00A62C6A" w:rsidRPr="006E60FC" w:rsidRDefault="00A62C6A" w:rsidP="00A62C6A">
      <w:pPr>
        <w:spacing w:line="276" w:lineRule="auto"/>
        <w:jc w:val="center"/>
        <w:rPr>
          <w:rFonts w:ascii="Arial" w:eastAsia="Times New Roman" w:hAnsi="Arial" w:cs="Arial"/>
          <w:b/>
          <w:color w:val="000000"/>
          <w:sz w:val="24"/>
          <w:szCs w:val="24"/>
          <w:lang w:eastAsia="hr-HR"/>
        </w:rPr>
      </w:pPr>
      <w:r w:rsidRPr="006E60FC">
        <w:rPr>
          <w:rFonts w:ascii="Arial" w:eastAsia="Times New Roman" w:hAnsi="Arial" w:cs="Arial"/>
          <w:b/>
          <w:color w:val="000000"/>
          <w:sz w:val="24"/>
          <w:szCs w:val="24"/>
          <w:lang w:eastAsia="hr-HR"/>
        </w:rPr>
        <w:lastRenderedPageBreak/>
        <w:t>MP</w:t>
      </w:r>
    </w:p>
    <w:p w14:paraId="1F855EEA" w14:textId="77777777" w:rsidR="00A62C6A" w:rsidRPr="006E60FC" w:rsidRDefault="00A62C6A" w:rsidP="00A62C6A">
      <w:pPr>
        <w:spacing w:line="276" w:lineRule="auto"/>
        <w:jc w:val="both"/>
        <w:rPr>
          <w:rFonts w:ascii="Arial" w:eastAsia="Times New Roman" w:hAnsi="Arial" w:cs="Arial"/>
          <w:color w:val="000000"/>
          <w:sz w:val="24"/>
          <w:szCs w:val="24"/>
          <w:lang w:eastAsia="hr-HR"/>
        </w:rPr>
      </w:pPr>
    </w:p>
    <w:p w14:paraId="29B3CED8" w14:textId="1E8BD860" w:rsidR="00A62C6A" w:rsidRPr="006E60FC" w:rsidRDefault="00A62C6A" w:rsidP="00A62C6A">
      <w:pPr>
        <w:spacing w:line="276" w:lineRule="auto"/>
        <w:jc w:val="both"/>
        <w:rPr>
          <w:rFonts w:ascii="Arial" w:eastAsia="Times New Roman" w:hAnsi="Arial" w:cs="Arial"/>
          <w:color w:val="000000"/>
          <w:sz w:val="24"/>
          <w:szCs w:val="24"/>
          <w:lang w:eastAsia="hr-HR"/>
        </w:rPr>
      </w:pPr>
      <w:r w:rsidRPr="006E60FC">
        <w:rPr>
          <w:rFonts w:ascii="Arial" w:eastAsia="Times New Roman" w:hAnsi="Arial" w:cs="Arial"/>
          <w:color w:val="000000"/>
          <w:sz w:val="24"/>
          <w:szCs w:val="24"/>
          <w:lang w:eastAsia="hr-HR"/>
        </w:rPr>
        <w:t>(</w:t>
      </w:r>
      <w:r w:rsidRPr="006E60FC">
        <w:rPr>
          <w:rFonts w:ascii="Arial" w:hAnsi="Arial" w:cs="Arial"/>
          <w:sz w:val="24"/>
          <w:szCs w:val="24"/>
          <w:u w:color="000000"/>
        </w:rPr>
        <w:t xml:space="preserve">Javni naručitelj </w:t>
      </w:r>
      <w:r w:rsidRPr="006E60FC">
        <w:rPr>
          <w:rFonts w:ascii="Arial" w:eastAsia="Times New Roman" w:hAnsi="Arial" w:cs="Arial"/>
          <w:color w:val="000000"/>
          <w:sz w:val="24"/>
          <w:szCs w:val="24"/>
          <w:lang w:eastAsia="hr-HR"/>
        </w:rPr>
        <w:t xml:space="preserve">će prihvatiti i drugi oblik </w:t>
      </w:r>
      <w:r w:rsidR="007060A7" w:rsidRPr="006E60FC">
        <w:rPr>
          <w:rFonts w:ascii="Arial" w:eastAsia="Times New Roman" w:hAnsi="Arial" w:cs="Arial"/>
          <w:color w:val="000000"/>
          <w:sz w:val="24"/>
          <w:szCs w:val="24"/>
          <w:lang w:eastAsia="hr-HR"/>
        </w:rPr>
        <w:t>izjave</w:t>
      </w:r>
      <w:r w:rsidRPr="006E60FC">
        <w:rPr>
          <w:rFonts w:ascii="Arial" w:eastAsia="Times New Roman" w:hAnsi="Arial" w:cs="Arial"/>
          <w:color w:val="000000"/>
          <w:sz w:val="24"/>
          <w:szCs w:val="24"/>
          <w:lang w:eastAsia="hr-HR"/>
        </w:rPr>
        <w:t xml:space="preserve"> za dokazivanje ove sposobnosti uz uvjet da sadrži sve navedene podatke).</w:t>
      </w:r>
    </w:p>
    <w:sectPr w:rsidR="00A62C6A" w:rsidRPr="006E60FC" w:rsidSect="0004570F">
      <w:footerReference w:type="default" r:id="rId17"/>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99E40" w14:textId="77777777" w:rsidR="001C67B5" w:rsidRDefault="001C67B5" w:rsidP="000135A4">
      <w:pPr>
        <w:spacing w:after="0" w:line="240" w:lineRule="auto"/>
      </w:pPr>
      <w:r>
        <w:separator/>
      </w:r>
    </w:p>
  </w:endnote>
  <w:endnote w:type="continuationSeparator" w:id="0">
    <w:p w14:paraId="7C543DCE" w14:textId="77777777" w:rsidR="001C67B5" w:rsidRDefault="001C67B5" w:rsidP="00013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Times New Roman"/>
    <w:charset w:val="00"/>
    <w:family w:val="auto"/>
    <w:pitch w:val="variable"/>
    <w:sig w:usb0="00000003" w:usb1="1001ECEA"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6471122"/>
      <w:docPartObj>
        <w:docPartGallery w:val="Page Numbers (Bottom of Page)"/>
        <w:docPartUnique/>
      </w:docPartObj>
    </w:sdtPr>
    <w:sdtEndPr>
      <w:rPr>
        <w:rFonts w:ascii="Arial" w:hAnsi="Arial" w:cs="Arial"/>
        <w:sz w:val="20"/>
        <w:szCs w:val="20"/>
      </w:rPr>
    </w:sdtEndPr>
    <w:sdtContent>
      <w:p w14:paraId="71F2CFFE" w14:textId="3D91A4E9" w:rsidR="00D358B5" w:rsidRPr="0004570F" w:rsidRDefault="00D358B5">
        <w:pPr>
          <w:pStyle w:val="Footer"/>
          <w:jc w:val="right"/>
          <w:rPr>
            <w:rFonts w:ascii="Arial" w:hAnsi="Arial" w:cs="Arial"/>
            <w:sz w:val="20"/>
            <w:szCs w:val="20"/>
          </w:rPr>
        </w:pPr>
        <w:r w:rsidRPr="0004570F">
          <w:rPr>
            <w:rFonts w:ascii="Arial" w:hAnsi="Arial" w:cs="Arial"/>
            <w:sz w:val="20"/>
            <w:szCs w:val="20"/>
          </w:rPr>
          <w:fldChar w:fldCharType="begin"/>
        </w:r>
        <w:r w:rsidRPr="0004570F">
          <w:rPr>
            <w:rFonts w:ascii="Arial" w:hAnsi="Arial" w:cs="Arial"/>
            <w:sz w:val="20"/>
            <w:szCs w:val="20"/>
          </w:rPr>
          <w:instrText>PAGE   \* MERGEFORMAT</w:instrText>
        </w:r>
        <w:r w:rsidRPr="0004570F">
          <w:rPr>
            <w:rFonts w:ascii="Arial" w:hAnsi="Arial" w:cs="Arial"/>
            <w:sz w:val="20"/>
            <w:szCs w:val="20"/>
          </w:rPr>
          <w:fldChar w:fldCharType="separate"/>
        </w:r>
        <w:r w:rsidR="00552D71">
          <w:rPr>
            <w:rFonts w:ascii="Arial" w:hAnsi="Arial" w:cs="Arial"/>
            <w:noProof/>
            <w:sz w:val="20"/>
            <w:szCs w:val="20"/>
          </w:rPr>
          <w:t>3</w:t>
        </w:r>
        <w:r w:rsidRPr="0004570F">
          <w:rPr>
            <w:rFonts w:ascii="Arial" w:hAnsi="Arial" w:cs="Arial"/>
            <w:sz w:val="20"/>
            <w:szCs w:val="20"/>
          </w:rPr>
          <w:fldChar w:fldCharType="end"/>
        </w:r>
      </w:p>
    </w:sdtContent>
  </w:sdt>
  <w:p w14:paraId="1AF4EB26" w14:textId="77777777" w:rsidR="00D358B5" w:rsidRPr="00217921" w:rsidRDefault="00D358B5" w:rsidP="002179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556737"/>
      <w:docPartObj>
        <w:docPartGallery w:val="Page Numbers (Bottom of Page)"/>
        <w:docPartUnique/>
      </w:docPartObj>
    </w:sdtPr>
    <w:sdtEndPr>
      <w:rPr>
        <w:rFonts w:ascii="Arial" w:hAnsi="Arial" w:cs="Arial"/>
        <w:sz w:val="20"/>
        <w:szCs w:val="20"/>
      </w:rPr>
    </w:sdtEndPr>
    <w:sdtContent>
      <w:p w14:paraId="4648E90C" w14:textId="77777777" w:rsidR="00D358B5" w:rsidRPr="0004570F" w:rsidRDefault="00D358B5">
        <w:pPr>
          <w:pStyle w:val="Footer"/>
          <w:jc w:val="right"/>
          <w:rPr>
            <w:rFonts w:ascii="Arial" w:hAnsi="Arial" w:cs="Arial"/>
            <w:sz w:val="20"/>
            <w:szCs w:val="20"/>
          </w:rPr>
        </w:pPr>
        <w:r w:rsidRPr="0004570F">
          <w:rPr>
            <w:rFonts w:ascii="Arial" w:hAnsi="Arial" w:cs="Arial"/>
            <w:sz w:val="20"/>
            <w:szCs w:val="20"/>
          </w:rPr>
          <w:fldChar w:fldCharType="begin"/>
        </w:r>
        <w:r w:rsidRPr="0004570F">
          <w:rPr>
            <w:rFonts w:ascii="Arial" w:hAnsi="Arial" w:cs="Arial"/>
            <w:sz w:val="20"/>
            <w:szCs w:val="20"/>
          </w:rPr>
          <w:instrText>PAGE   \* MERGEFORMAT</w:instrText>
        </w:r>
        <w:r w:rsidRPr="0004570F">
          <w:rPr>
            <w:rFonts w:ascii="Arial" w:hAnsi="Arial" w:cs="Arial"/>
            <w:sz w:val="20"/>
            <w:szCs w:val="20"/>
          </w:rPr>
          <w:fldChar w:fldCharType="separate"/>
        </w:r>
        <w:r w:rsidR="00552D71">
          <w:rPr>
            <w:rFonts w:ascii="Arial" w:hAnsi="Arial" w:cs="Arial"/>
            <w:noProof/>
            <w:sz w:val="20"/>
            <w:szCs w:val="20"/>
          </w:rPr>
          <w:t>12</w:t>
        </w:r>
        <w:r w:rsidRPr="0004570F">
          <w:rPr>
            <w:rFonts w:ascii="Arial" w:hAnsi="Arial" w:cs="Arial"/>
            <w:sz w:val="20"/>
            <w:szCs w:val="20"/>
          </w:rPr>
          <w:fldChar w:fldCharType="end"/>
        </w:r>
      </w:p>
    </w:sdtContent>
  </w:sdt>
  <w:p w14:paraId="762145CD" w14:textId="77777777" w:rsidR="00D358B5" w:rsidRPr="00217921" w:rsidRDefault="00D358B5" w:rsidP="002179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8719F" w14:textId="77777777" w:rsidR="001C67B5" w:rsidRDefault="001C67B5" w:rsidP="000135A4">
      <w:pPr>
        <w:spacing w:after="0" w:line="240" w:lineRule="auto"/>
      </w:pPr>
      <w:r>
        <w:separator/>
      </w:r>
    </w:p>
  </w:footnote>
  <w:footnote w:type="continuationSeparator" w:id="0">
    <w:p w14:paraId="4662D90A" w14:textId="77777777" w:rsidR="001C67B5" w:rsidRDefault="001C67B5" w:rsidP="000135A4">
      <w:pPr>
        <w:spacing w:after="0" w:line="240" w:lineRule="auto"/>
      </w:pPr>
      <w:r>
        <w:continuationSeparator/>
      </w:r>
    </w:p>
  </w:footnote>
  <w:footnote w:id="1">
    <w:p w14:paraId="6970493E" w14:textId="1A14850E" w:rsidR="00D358B5" w:rsidRPr="009A1A0C" w:rsidRDefault="00D358B5" w:rsidP="00E83C50">
      <w:pPr>
        <w:pStyle w:val="FootnoteText"/>
        <w:rPr>
          <w:lang w:val="hr-HR"/>
        </w:rPr>
      </w:pPr>
      <w:r>
        <w:rPr>
          <w:rStyle w:val="FootnoteReference"/>
        </w:rPr>
        <w:footnoteRef/>
      </w:r>
      <w:r>
        <w:rPr>
          <w:lang w:val="hr-HR"/>
        </w:rPr>
        <w:t>A</w:t>
      </w:r>
      <w:r w:rsidRPr="00DC62FC">
        <w:rPr>
          <w:lang w:val="hr-HR"/>
        </w:rPr>
        <w:t xml:space="preserve">ko je žig obveza u zemlji </w:t>
      </w:r>
      <w:r>
        <w:rPr>
          <w:lang w:val="hr-HR"/>
        </w:rPr>
        <w:t>poslovnog nastana ponudi</w:t>
      </w:r>
      <w:r w:rsidRPr="00DC62FC">
        <w:rPr>
          <w:lang w:val="hr-HR"/>
        </w:rPr>
        <w:t>telja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80AF6" w14:textId="6095E796" w:rsidR="00D358B5" w:rsidRDefault="00D358B5">
    <w:pPr>
      <w:pStyle w:val="Header"/>
    </w:pPr>
    <w:r>
      <w:rPr>
        <w:noProof/>
        <w:lang w:eastAsia="hr-HR"/>
      </w:rPr>
      <w:drawing>
        <wp:inline distT="0" distB="0" distL="0" distR="0" wp14:anchorId="71E24DA4" wp14:editId="1CA85C4A">
          <wp:extent cx="5760720" cy="1220470"/>
          <wp:effectExtent l="0" t="0" r="0" b="0"/>
          <wp:docPr id="4" name="Picture 2" descr="C:\Users\nsimunovic\AppData\Local\Temp\Temp1_MRRFEU pasice s logotipima.zip\MRRFEU pasice s logotipima\MRRFEU pasica logotipi M\MRRFEU pasica logotipi M RGB.jpg"/>
          <wp:cNvGraphicFramePr/>
          <a:graphic xmlns:a="http://schemas.openxmlformats.org/drawingml/2006/main">
            <a:graphicData uri="http://schemas.openxmlformats.org/drawingml/2006/picture">
              <pic:pic xmlns:pic="http://schemas.openxmlformats.org/drawingml/2006/picture">
                <pic:nvPicPr>
                  <pic:cNvPr id="2" name="Picture 2" descr="C:\Users\nsimunovic\AppData\Local\Temp\Temp1_MRRFEU pasice s logotipima.zip\MRRFEU pasice s logotipima\MRRFEU pasica logotipi M\MRRFEU pasica logotipi M RGB.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2204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5199"/>
    <w:multiLevelType w:val="hybridMultilevel"/>
    <w:tmpl w:val="E7D6ADD0"/>
    <w:lvl w:ilvl="0" w:tplc="56AC912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9036653"/>
    <w:multiLevelType w:val="hybridMultilevel"/>
    <w:tmpl w:val="1408E43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
    <w:nsid w:val="0A587519"/>
    <w:multiLevelType w:val="hybridMultilevel"/>
    <w:tmpl w:val="19E490B2"/>
    <w:lvl w:ilvl="0" w:tplc="EE782A60">
      <w:start w:val="1"/>
      <w:numFmt w:val="decimal"/>
      <w:lvlText w:val="%1."/>
      <w:lvlJc w:val="left"/>
      <w:pPr>
        <w:ind w:left="1413" w:hanging="705"/>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nsid w:val="0A6D1873"/>
    <w:multiLevelType w:val="hybridMultilevel"/>
    <w:tmpl w:val="522000B8"/>
    <w:lvl w:ilvl="0" w:tplc="6CBA7906">
      <w:start w:val="2"/>
      <w:numFmt w:val="bullet"/>
      <w:lvlText w:val="-"/>
      <w:lvlJc w:val="left"/>
      <w:pPr>
        <w:ind w:left="1068" w:hanging="360"/>
      </w:pPr>
      <w:rPr>
        <w:rFonts w:ascii="Arial" w:eastAsia="Calibr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nsid w:val="10D200EE"/>
    <w:multiLevelType w:val="hybridMultilevel"/>
    <w:tmpl w:val="2BD85186"/>
    <w:lvl w:ilvl="0" w:tplc="0E24C9BE">
      <w:start w:val="4"/>
      <w:numFmt w:val="bullet"/>
      <w:lvlText w:val="-"/>
      <w:lvlJc w:val="left"/>
      <w:pPr>
        <w:ind w:left="1068" w:hanging="360"/>
      </w:pPr>
      <w:rPr>
        <w:rFonts w:ascii="Arial" w:eastAsia="Calibr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nsid w:val="1295089C"/>
    <w:multiLevelType w:val="multilevel"/>
    <w:tmpl w:val="F33CD3F8"/>
    <w:styleLink w:val="WW8Num32"/>
    <w:lvl w:ilvl="0">
      <w:start w:val="1"/>
      <w:numFmt w:val="decimal"/>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
    <w:nsid w:val="12AD1BCF"/>
    <w:multiLevelType w:val="hybridMultilevel"/>
    <w:tmpl w:val="710E80C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nsid w:val="16631237"/>
    <w:multiLevelType w:val="hybridMultilevel"/>
    <w:tmpl w:val="DE54C8C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18DC77CD"/>
    <w:multiLevelType w:val="multilevel"/>
    <w:tmpl w:val="8544F10A"/>
    <w:styleLink w:val="WW8Num18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nsid w:val="1ECD5530"/>
    <w:multiLevelType w:val="multilevel"/>
    <w:tmpl w:val="DEDE81E2"/>
    <w:lvl w:ilvl="0">
      <w:start w:val="2"/>
      <w:numFmt w:val="decimal"/>
      <w:lvlText w:val="%1."/>
      <w:lvlJc w:val="left"/>
      <w:pPr>
        <w:ind w:left="720" w:hanging="360"/>
      </w:pPr>
      <w:rPr>
        <w:rFonts w:ascii="Arial" w:hAnsi="Arial" w:cs="Arial" w:hint="default"/>
        <w:b/>
      </w:rPr>
    </w:lvl>
    <w:lvl w:ilvl="1">
      <w:start w:val="1"/>
      <w:numFmt w:val="decimal"/>
      <w:isLgl/>
      <w:lvlText w:val="%1.%2."/>
      <w:lvlJc w:val="left"/>
      <w:pPr>
        <w:ind w:left="1080" w:hanging="720"/>
      </w:pPr>
      <w:rPr>
        <w:rFonts w:ascii="Arial" w:hAnsi="Arial" w:cs="Arial" w:hint="default"/>
        <w:b/>
      </w:rPr>
    </w:lvl>
    <w:lvl w:ilvl="2">
      <w:start w:val="1"/>
      <w:numFmt w:val="decimal"/>
      <w:isLgl/>
      <w:lvlText w:val="%1.%2.%3."/>
      <w:lvlJc w:val="left"/>
      <w:pPr>
        <w:ind w:left="1080" w:hanging="720"/>
      </w:pPr>
      <w:rPr>
        <w:rFonts w:ascii="Arial" w:hAnsi="Arial" w:cs="Arial" w:hint="default"/>
        <w:b/>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10">
    <w:nsid w:val="1FE1275C"/>
    <w:multiLevelType w:val="hybridMultilevel"/>
    <w:tmpl w:val="A6C448DA"/>
    <w:lvl w:ilvl="0" w:tplc="78E8F698">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27AB0447"/>
    <w:multiLevelType w:val="hybridMultilevel"/>
    <w:tmpl w:val="98A6BF36"/>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2">
    <w:nsid w:val="2C296536"/>
    <w:multiLevelType w:val="multilevel"/>
    <w:tmpl w:val="44DAF52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D002319"/>
    <w:multiLevelType w:val="hybridMultilevel"/>
    <w:tmpl w:val="43AEC4A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4">
    <w:nsid w:val="2D1E1A35"/>
    <w:multiLevelType w:val="hybridMultilevel"/>
    <w:tmpl w:val="5824DA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42032B5A"/>
    <w:multiLevelType w:val="hybridMultilevel"/>
    <w:tmpl w:val="04F6A518"/>
    <w:lvl w:ilvl="0" w:tplc="EE782A60">
      <w:start w:val="1"/>
      <w:numFmt w:val="decimal"/>
      <w:lvlText w:val="%1."/>
      <w:lvlJc w:val="left"/>
      <w:pPr>
        <w:ind w:left="1413"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42404A1A"/>
    <w:multiLevelType w:val="hybridMultilevel"/>
    <w:tmpl w:val="F93AE7C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nsid w:val="425E5B0C"/>
    <w:multiLevelType w:val="multilevel"/>
    <w:tmpl w:val="D2D4A7B6"/>
    <w:styleLink w:val="WW8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45ED5671"/>
    <w:multiLevelType w:val="multilevel"/>
    <w:tmpl w:val="0D12C7C0"/>
    <w:styleLink w:val="WW8Num24"/>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nsid w:val="46CE0DE5"/>
    <w:multiLevelType w:val="multilevel"/>
    <w:tmpl w:val="8F007E80"/>
    <w:styleLink w:val="WW8Num25"/>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0">
    <w:nsid w:val="499A4EE9"/>
    <w:multiLevelType w:val="hybridMultilevel"/>
    <w:tmpl w:val="E9F60E3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4E5A087E"/>
    <w:multiLevelType w:val="multilevel"/>
    <w:tmpl w:val="7010A1D6"/>
    <w:styleLink w:val="WW8Num223"/>
    <w:lvl w:ilvl="0">
      <w:start w:val="1"/>
      <w:numFmt w:val="decimal"/>
      <w:lvlText w:val="%1."/>
      <w:lvlJc w:val="left"/>
      <w:rPr>
        <w:rFonts w:ascii="Arial" w:hAnsi="Arial" w:cs="Aria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nsid w:val="4F0D7387"/>
    <w:multiLevelType w:val="hybridMultilevel"/>
    <w:tmpl w:val="E9061A6C"/>
    <w:lvl w:ilvl="0" w:tplc="AB8EFD46">
      <w:start w:val="4"/>
      <w:numFmt w:val="bullet"/>
      <w:lvlText w:val=""/>
      <w:lvlJc w:val="left"/>
      <w:pPr>
        <w:ind w:left="720" w:hanging="360"/>
      </w:pPr>
      <w:rPr>
        <w:rFonts w:ascii="Arial" w:eastAsia="SimSu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6A812105"/>
    <w:multiLevelType w:val="hybridMultilevel"/>
    <w:tmpl w:val="0D388BA0"/>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
    <w:nsid w:val="6DF105E6"/>
    <w:multiLevelType w:val="hybridMultilevel"/>
    <w:tmpl w:val="08E0E042"/>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5">
    <w:nsid w:val="73FC5D7C"/>
    <w:multiLevelType w:val="hybridMultilevel"/>
    <w:tmpl w:val="0B028A08"/>
    <w:lvl w:ilvl="0" w:tplc="D4E2812C">
      <w:start w:val="4"/>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74996042"/>
    <w:multiLevelType w:val="hybridMultilevel"/>
    <w:tmpl w:val="190EA27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nsid w:val="75F048AA"/>
    <w:multiLevelType w:val="multilevel"/>
    <w:tmpl w:val="4288B110"/>
    <w:lvl w:ilvl="0">
      <w:start w:val="2"/>
      <w:numFmt w:val="decimal"/>
      <w:lvlText w:val="%1."/>
      <w:lvlJc w:val="left"/>
      <w:pPr>
        <w:ind w:left="674" w:hanging="390"/>
      </w:pPr>
      <w:rPr>
        <w:rFonts w:ascii="Arial" w:hAnsi="Arial" w:cs="Arial" w:hint="default"/>
        <w:b/>
        <w:sz w:val="28"/>
        <w:szCs w:val="28"/>
      </w:rPr>
    </w:lvl>
    <w:lvl w:ilvl="1">
      <w:start w:val="1"/>
      <w:numFmt w:val="decimal"/>
      <w:lvlText w:val="%1.%2."/>
      <w:lvlJc w:val="left"/>
      <w:pPr>
        <w:ind w:left="720" w:hanging="720"/>
      </w:pPr>
      <w:rPr>
        <w:rFonts w:hint="default"/>
        <w:b/>
      </w:rPr>
    </w:lvl>
    <w:lvl w:ilvl="2">
      <w:start w:val="1"/>
      <w:numFmt w:val="bullet"/>
      <w:lvlText w:val=""/>
      <w:lvlJc w:val="left"/>
      <w:pPr>
        <w:ind w:left="720" w:hanging="720"/>
      </w:pPr>
      <w:rPr>
        <w:rFonts w:ascii="Wingdings" w:hAnsi="Wingding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nsid w:val="7B8E57F9"/>
    <w:multiLevelType w:val="multilevel"/>
    <w:tmpl w:val="4776EB8C"/>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7C03519A"/>
    <w:multiLevelType w:val="hybridMultilevel"/>
    <w:tmpl w:val="A894E0C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0">
    <w:nsid w:val="7EAD0532"/>
    <w:multiLevelType w:val="multilevel"/>
    <w:tmpl w:val="DDA2101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28"/>
    <w:lvlOverride w:ilvl="1">
      <w:lvl w:ilvl="1">
        <w:start w:val="1"/>
        <w:numFmt w:val="decimal"/>
        <w:lvlText w:val="%1.%2."/>
        <w:lvlJc w:val="left"/>
        <w:rPr>
          <w:rFonts w:ascii="Arial" w:hAnsi="Arial" w:cs="Arial"/>
          <w:b/>
        </w:rPr>
      </w:lvl>
    </w:lvlOverride>
  </w:num>
  <w:num w:numId="2">
    <w:abstractNumId w:val="9"/>
  </w:num>
  <w:num w:numId="3">
    <w:abstractNumId w:val="19"/>
    <w:lvlOverride w:ilvl="0">
      <w:lvl w:ilvl="0">
        <w:start w:val="1"/>
        <w:numFmt w:val="decimal"/>
        <w:lvlText w:val="%1."/>
        <w:lvlJc w:val="left"/>
        <w:rPr>
          <w:rFonts w:ascii="Arial" w:hAnsi="Arial" w:cs="Arial" w:hint="default"/>
        </w:rPr>
      </w:lvl>
    </w:lvlOverride>
  </w:num>
  <w:num w:numId="4">
    <w:abstractNumId w:val="8"/>
  </w:num>
  <w:num w:numId="5">
    <w:abstractNumId w:val="21"/>
    <w:lvlOverride w:ilvl="3">
      <w:lvl w:ilvl="3">
        <w:start w:val="1"/>
        <w:numFmt w:val="decimal"/>
        <w:lvlText w:val="%4."/>
        <w:lvlJc w:val="left"/>
        <w:rPr>
          <w:rFonts w:ascii="Arial" w:hAnsi="Arial" w:cs="Arial" w:hint="default"/>
          <w:b/>
        </w:rPr>
      </w:lvl>
    </w:lvlOverride>
  </w:num>
  <w:num w:numId="6">
    <w:abstractNumId w:val="17"/>
    <w:lvlOverride w:ilvl="0">
      <w:lvl w:ilvl="0">
        <w:start w:val="1"/>
        <w:numFmt w:val="decimal"/>
        <w:lvlText w:val="%1."/>
        <w:lvlJc w:val="left"/>
        <w:rPr>
          <w:rFonts w:ascii="Arial" w:hAnsi="Arial" w:cs="Arial" w:hint="default"/>
        </w:rPr>
      </w:lvl>
    </w:lvlOverride>
  </w:num>
  <w:num w:numId="7">
    <w:abstractNumId w:val="18"/>
  </w:num>
  <w:num w:numId="8">
    <w:abstractNumId w:val="5"/>
  </w:num>
  <w:num w:numId="9">
    <w:abstractNumId w:val="30"/>
  </w:num>
  <w:num w:numId="10">
    <w:abstractNumId w:val="17"/>
  </w:num>
  <w:num w:numId="11">
    <w:abstractNumId w:val="19"/>
  </w:num>
  <w:num w:numId="12">
    <w:abstractNumId w:val="21"/>
  </w:num>
  <w:num w:numId="13">
    <w:abstractNumId w:val="28"/>
  </w:num>
  <w:num w:numId="14">
    <w:abstractNumId w:val="22"/>
  </w:num>
  <w:num w:numId="15">
    <w:abstractNumId w:val="6"/>
  </w:num>
  <w:num w:numId="16">
    <w:abstractNumId w:val="3"/>
  </w:num>
  <w:num w:numId="17">
    <w:abstractNumId w:val="27"/>
  </w:num>
  <w:num w:numId="18">
    <w:abstractNumId w:val="12"/>
  </w:num>
  <w:num w:numId="19">
    <w:abstractNumId w:val="4"/>
  </w:num>
  <w:num w:numId="20">
    <w:abstractNumId w:val="25"/>
  </w:num>
  <w:num w:numId="21">
    <w:abstractNumId w:val="23"/>
  </w:num>
  <w:num w:numId="22">
    <w:abstractNumId w:val="14"/>
  </w:num>
  <w:num w:numId="23">
    <w:abstractNumId w:val="24"/>
  </w:num>
  <w:num w:numId="24">
    <w:abstractNumId w:val="29"/>
  </w:num>
  <w:num w:numId="25">
    <w:abstractNumId w:val="1"/>
  </w:num>
  <w:num w:numId="26">
    <w:abstractNumId w:val="13"/>
  </w:num>
  <w:num w:numId="27">
    <w:abstractNumId w:val="16"/>
  </w:num>
  <w:num w:numId="28">
    <w:abstractNumId w:val="11"/>
  </w:num>
  <w:num w:numId="29">
    <w:abstractNumId w:val="20"/>
  </w:num>
  <w:num w:numId="30">
    <w:abstractNumId w:val="26"/>
  </w:num>
  <w:num w:numId="31">
    <w:abstractNumId w:val="7"/>
  </w:num>
  <w:num w:numId="32">
    <w:abstractNumId w:val="2"/>
  </w:num>
  <w:num w:numId="33">
    <w:abstractNumId w:val="15"/>
  </w:num>
  <w:num w:numId="34">
    <w:abstractNumId w:val="0"/>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010B"/>
    <w:rsid w:val="000011E3"/>
    <w:rsid w:val="000135A4"/>
    <w:rsid w:val="000203AC"/>
    <w:rsid w:val="00030A93"/>
    <w:rsid w:val="00031B98"/>
    <w:rsid w:val="00036821"/>
    <w:rsid w:val="0004570F"/>
    <w:rsid w:val="00046BC9"/>
    <w:rsid w:val="000512F4"/>
    <w:rsid w:val="00052813"/>
    <w:rsid w:val="0005779F"/>
    <w:rsid w:val="00060687"/>
    <w:rsid w:val="00067A1C"/>
    <w:rsid w:val="00070C51"/>
    <w:rsid w:val="00072EF9"/>
    <w:rsid w:val="00080B55"/>
    <w:rsid w:val="00083B32"/>
    <w:rsid w:val="000A2474"/>
    <w:rsid w:val="000C02B1"/>
    <w:rsid w:val="000C5305"/>
    <w:rsid w:val="000C7188"/>
    <w:rsid w:val="000D0DEF"/>
    <w:rsid w:val="000D0E82"/>
    <w:rsid w:val="000D1DBC"/>
    <w:rsid w:val="000D2532"/>
    <w:rsid w:val="000D3DB3"/>
    <w:rsid w:val="000D3F68"/>
    <w:rsid w:val="000D7F57"/>
    <w:rsid w:val="000E4088"/>
    <w:rsid w:val="000F010B"/>
    <w:rsid w:val="000F267B"/>
    <w:rsid w:val="000F3F38"/>
    <w:rsid w:val="00106ACE"/>
    <w:rsid w:val="00107A33"/>
    <w:rsid w:val="0011375E"/>
    <w:rsid w:val="00114E87"/>
    <w:rsid w:val="00135F84"/>
    <w:rsid w:val="0013671F"/>
    <w:rsid w:val="00136B6C"/>
    <w:rsid w:val="001377CD"/>
    <w:rsid w:val="00140C9F"/>
    <w:rsid w:val="001507BC"/>
    <w:rsid w:val="001536E7"/>
    <w:rsid w:val="00157772"/>
    <w:rsid w:val="001578A2"/>
    <w:rsid w:val="001751C6"/>
    <w:rsid w:val="001762AB"/>
    <w:rsid w:val="00176839"/>
    <w:rsid w:val="0019535F"/>
    <w:rsid w:val="00197EF2"/>
    <w:rsid w:val="001A1562"/>
    <w:rsid w:val="001A73F2"/>
    <w:rsid w:val="001A7E80"/>
    <w:rsid w:val="001B2A53"/>
    <w:rsid w:val="001B6EC9"/>
    <w:rsid w:val="001B751E"/>
    <w:rsid w:val="001C1C78"/>
    <w:rsid w:val="001C23C4"/>
    <w:rsid w:val="001C4FB5"/>
    <w:rsid w:val="001C6719"/>
    <w:rsid w:val="001C67B5"/>
    <w:rsid w:val="001C7E52"/>
    <w:rsid w:val="001D523A"/>
    <w:rsid w:val="001D7AA5"/>
    <w:rsid w:val="001E7E47"/>
    <w:rsid w:val="001F7C00"/>
    <w:rsid w:val="002059B2"/>
    <w:rsid w:val="00207198"/>
    <w:rsid w:val="00211832"/>
    <w:rsid w:val="0021231A"/>
    <w:rsid w:val="002123E5"/>
    <w:rsid w:val="00215C10"/>
    <w:rsid w:val="00215C5E"/>
    <w:rsid w:val="00217921"/>
    <w:rsid w:val="002203CC"/>
    <w:rsid w:val="0022048E"/>
    <w:rsid w:val="002212D6"/>
    <w:rsid w:val="00224CFA"/>
    <w:rsid w:val="00225993"/>
    <w:rsid w:val="00230F08"/>
    <w:rsid w:val="00231EFE"/>
    <w:rsid w:val="002357DC"/>
    <w:rsid w:val="00236BE9"/>
    <w:rsid w:val="00236DAD"/>
    <w:rsid w:val="00237F6C"/>
    <w:rsid w:val="00246BE6"/>
    <w:rsid w:val="00255DA4"/>
    <w:rsid w:val="002622E8"/>
    <w:rsid w:val="00262568"/>
    <w:rsid w:val="00265E06"/>
    <w:rsid w:val="00273A9C"/>
    <w:rsid w:val="0027491D"/>
    <w:rsid w:val="0027496F"/>
    <w:rsid w:val="00276954"/>
    <w:rsid w:val="00277715"/>
    <w:rsid w:val="002778F1"/>
    <w:rsid w:val="00291967"/>
    <w:rsid w:val="002A5FCB"/>
    <w:rsid w:val="002C0F41"/>
    <w:rsid w:val="002C2AD4"/>
    <w:rsid w:val="002D643A"/>
    <w:rsid w:val="002D6750"/>
    <w:rsid w:val="002E3985"/>
    <w:rsid w:val="002E7971"/>
    <w:rsid w:val="00306D5F"/>
    <w:rsid w:val="00314C96"/>
    <w:rsid w:val="00316F55"/>
    <w:rsid w:val="003172B7"/>
    <w:rsid w:val="003226AE"/>
    <w:rsid w:val="00327501"/>
    <w:rsid w:val="00330B3C"/>
    <w:rsid w:val="00347AF3"/>
    <w:rsid w:val="00357C69"/>
    <w:rsid w:val="003679BD"/>
    <w:rsid w:val="00370939"/>
    <w:rsid w:val="003762FE"/>
    <w:rsid w:val="00376E3E"/>
    <w:rsid w:val="00386D2F"/>
    <w:rsid w:val="00386F53"/>
    <w:rsid w:val="0039342E"/>
    <w:rsid w:val="003A2FA4"/>
    <w:rsid w:val="003A4AB6"/>
    <w:rsid w:val="003A6236"/>
    <w:rsid w:val="003A670F"/>
    <w:rsid w:val="003B03CC"/>
    <w:rsid w:val="003B244D"/>
    <w:rsid w:val="003B395C"/>
    <w:rsid w:val="003C2F43"/>
    <w:rsid w:val="003C36B9"/>
    <w:rsid w:val="003D11A1"/>
    <w:rsid w:val="003E5367"/>
    <w:rsid w:val="003E546B"/>
    <w:rsid w:val="003F2D7C"/>
    <w:rsid w:val="003F5CFA"/>
    <w:rsid w:val="00401B20"/>
    <w:rsid w:val="004079B0"/>
    <w:rsid w:val="00407D79"/>
    <w:rsid w:val="00413175"/>
    <w:rsid w:val="004262FD"/>
    <w:rsid w:val="00440EA9"/>
    <w:rsid w:val="0044578C"/>
    <w:rsid w:val="0045043A"/>
    <w:rsid w:val="00454245"/>
    <w:rsid w:val="0045495A"/>
    <w:rsid w:val="00455FEA"/>
    <w:rsid w:val="004621A4"/>
    <w:rsid w:val="00467BDE"/>
    <w:rsid w:val="00470AB4"/>
    <w:rsid w:val="00477F90"/>
    <w:rsid w:val="004B13D5"/>
    <w:rsid w:val="004D0B4C"/>
    <w:rsid w:val="004D22C6"/>
    <w:rsid w:val="004E429F"/>
    <w:rsid w:val="004F40AD"/>
    <w:rsid w:val="004F4CCD"/>
    <w:rsid w:val="004F568E"/>
    <w:rsid w:val="004F61A6"/>
    <w:rsid w:val="004F64ED"/>
    <w:rsid w:val="00503CF5"/>
    <w:rsid w:val="00516FEF"/>
    <w:rsid w:val="005214BF"/>
    <w:rsid w:val="00522D35"/>
    <w:rsid w:val="00522E3E"/>
    <w:rsid w:val="0053190C"/>
    <w:rsid w:val="00540EAB"/>
    <w:rsid w:val="00541322"/>
    <w:rsid w:val="00541F08"/>
    <w:rsid w:val="005435D4"/>
    <w:rsid w:val="0054482A"/>
    <w:rsid w:val="00546E9D"/>
    <w:rsid w:val="00552D71"/>
    <w:rsid w:val="00554670"/>
    <w:rsid w:val="005631FC"/>
    <w:rsid w:val="00566769"/>
    <w:rsid w:val="005744F4"/>
    <w:rsid w:val="00584CB1"/>
    <w:rsid w:val="00586281"/>
    <w:rsid w:val="00587A3D"/>
    <w:rsid w:val="005A13DB"/>
    <w:rsid w:val="005A39B0"/>
    <w:rsid w:val="005B3BC3"/>
    <w:rsid w:val="005B5758"/>
    <w:rsid w:val="005B610F"/>
    <w:rsid w:val="005C0EC5"/>
    <w:rsid w:val="005C22A4"/>
    <w:rsid w:val="005C7D86"/>
    <w:rsid w:val="005D0A33"/>
    <w:rsid w:val="005D56C5"/>
    <w:rsid w:val="005E0FF7"/>
    <w:rsid w:val="005E4921"/>
    <w:rsid w:val="005E6381"/>
    <w:rsid w:val="005E7FF3"/>
    <w:rsid w:val="006116D8"/>
    <w:rsid w:val="00613ED8"/>
    <w:rsid w:val="00614877"/>
    <w:rsid w:val="00615B04"/>
    <w:rsid w:val="00624937"/>
    <w:rsid w:val="0062733A"/>
    <w:rsid w:val="00657C5A"/>
    <w:rsid w:val="006615BB"/>
    <w:rsid w:val="00661F5D"/>
    <w:rsid w:val="006653BC"/>
    <w:rsid w:val="00671D20"/>
    <w:rsid w:val="00672928"/>
    <w:rsid w:val="00672DB3"/>
    <w:rsid w:val="00681229"/>
    <w:rsid w:val="006813C3"/>
    <w:rsid w:val="006870ED"/>
    <w:rsid w:val="0069084A"/>
    <w:rsid w:val="00693296"/>
    <w:rsid w:val="00697545"/>
    <w:rsid w:val="006B4EAA"/>
    <w:rsid w:val="006C20AF"/>
    <w:rsid w:val="006C554B"/>
    <w:rsid w:val="006C61A3"/>
    <w:rsid w:val="006E17C2"/>
    <w:rsid w:val="006E338E"/>
    <w:rsid w:val="006E5FF4"/>
    <w:rsid w:val="006E60FC"/>
    <w:rsid w:val="006F48A7"/>
    <w:rsid w:val="006F5607"/>
    <w:rsid w:val="007060A7"/>
    <w:rsid w:val="00706C29"/>
    <w:rsid w:val="00720792"/>
    <w:rsid w:val="00721EB1"/>
    <w:rsid w:val="0073044C"/>
    <w:rsid w:val="00734B85"/>
    <w:rsid w:val="007401F7"/>
    <w:rsid w:val="007446C6"/>
    <w:rsid w:val="0074551D"/>
    <w:rsid w:val="00746607"/>
    <w:rsid w:val="00751A27"/>
    <w:rsid w:val="007669E8"/>
    <w:rsid w:val="00766A31"/>
    <w:rsid w:val="00772217"/>
    <w:rsid w:val="007754AF"/>
    <w:rsid w:val="00780761"/>
    <w:rsid w:val="0078566B"/>
    <w:rsid w:val="00786D85"/>
    <w:rsid w:val="007939C4"/>
    <w:rsid w:val="007A0546"/>
    <w:rsid w:val="007A10C5"/>
    <w:rsid w:val="007A35A5"/>
    <w:rsid w:val="007B14E6"/>
    <w:rsid w:val="007C48A2"/>
    <w:rsid w:val="007C5383"/>
    <w:rsid w:val="007C6951"/>
    <w:rsid w:val="007C74BB"/>
    <w:rsid w:val="007D18FD"/>
    <w:rsid w:val="007D4B80"/>
    <w:rsid w:val="007D7806"/>
    <w:rsid w:val="007D7E5C"/>
    <w:rsid w:val="007F0023"/>
    <w:rsid w:val="007F2F01"/>
    <w:rsid w:val="00801269"/>
    <w:rsid w:val="008019A0"/>
    <w:rsid w:val="00801CFB"/>
    <w:rsid w:val="008064B2"/>
    <w:rsid w:val="0081106C"/>
    <w:rsid w:val="008176B5"/>
    <w:rsid w:val="00830F68"/>
    <w:rsid w:val="0083339B"/>
    <w:rsid w:val="0083733F"/>
    <w:rsid w:val="0085540B"/>
    <w:rsid w:val="00860FA4"/>
    <w:rsid w:val="0087463B"/>
    <w:rsid w:val="008761E2"/>
    <w:rsid w:val="008823C2"/>
    <w:rsid w:val="00885579"/>
    <w:rsid w:val="00885E4A"/>
    <w:rsid w:val="008907CE"/>
    <w:rsid w:val="008A6BFD"/>
    <w:rsid w:val="008B36F5"/>
    <w:rsid w:val="008B6455"/>
    <w:rsid w:val="008B7CA3"/>
    <w:rsid w:val="008C65D4"/>
    <w:rsid w:val="008D1DE4"/>
    <w:rsid w:val="008D244E"/>
    <w:rsid w:val="008D3739"/>
    <w:rsid w:val="008D5222"/>
    <w:rsid w:val="008E0AD2"/>
    <w:rsid w:val="008E22E6"/>
    <w:rsid w:val="008F34E0"/>
    <w:rsid w:val="008F77CC"/>
    <w:rsid w:val="008F7B8E"/>
    <w:rsid w:val="00900497"/>
    <w:rsid w:val="0090093F"/>
    <w:rsid w:val="00931153"/>
    <w:rsid w:val="009406E4"/>
    <w:rsid w:val="00941C46"/>
    <w:rsid w:val="00941D42"/>
    <w:rsid w:val="0094273E"/>
    <w:rsid w:val="00943164"/>
    <w:rsid w:val="00946A3D"/>
    <w:rsid w:val="00946E05"/>
    <w:rsid w:val="0094724F"/>
    <w:rsid w:val="00967DCF"/>
    <w:rsid w:val="00975763"/>
    <w:rsid w:val="00977B7E"/>
    <w:rsid w:val="00982A3B"/>
    <w:rsid w:val="00984189"/>
    <w:rsid w:val="00993BDD"/>
    <w:rsid w:val="00994E06"/>
    <w:rsid w:val="009A0B1C"/>
    <w:rsid w:val="009A4EF9"/>
    <w:rsid w:val="009A5D5F"/>
    <w:rsid w:val="009B1ADF"/>
    <w:rsid w:val="009B3C2B"/>
    <w:rsid w:val="009C4572"/>
    <w:rsid w:val="009D56A4"/>
    <w:rsid w:val="009E22AE"/>
    <w:rsid w:val="009E2460"/>
    <w:rsid w:val="009E45E1"/>
    <w:rsid w:val="009E77BE"/>
    <w:rsid w:val="009F58D3"/>
    <w:rsid w:val="00A03BE6"/>
    <w:rsid w:val="00A058E8"/>
    <w:rsid w:val="00A1210E"/>
    <w:rsid w:val="00A141F5"/>
    <w:rsid w:val="00A14375"/>
    <w:rsid w:val="00A2210E"/>
    <w:rsid w:val="00A24643"/>
    <w:rsid w:val="00A24C7C"/>
    <w:rsid w:val="00A26B29"/>
    <w:rsid w:val="00A329C7"/>
    <w:rsid w:val="00A35056"/>
    <w:rsid w:val="00A35B26"/>
    <w:rsid w:val="00A36CBF"/>
    <w:rsid w:val="00A4450B"/>
    <w:rsid w:val="00A51828"/>
    <w:rsid w:val="00A53860"/>
    <w:rsid w:val="00A54F51"/>
    <w:rsid w:val="00A56AE4"/>
    <w:rsid w:val="00A57378"/>
    <w:rsid w:val="00A60C01"/>
    <w:rsid w:val="00A61178"/>
    <w:rsid w:val="00A61441"/>
    <w:rsid w:val="00A62C6A"/>
    <w:rsid w:val="00A63167"/>
    <w:rsid w:val="00A67919"/>
    <w:rsid w:val="00A71EE1"/>
    <w:rsid w:val="00A824BD"/>
    <w:rsid w:val="00A83FD8"/>
    <w:rsid w:val="00A84374"/>
    <w:rsid w:val="00A9326B"/>
    <w:rsid w:val="00A9469E"/>
    <w:rsid w:val="00AA3DA6"/>
    <w:rsid w:val="00AA6F87"/>
    <w:rsid w:val="00AB1E90"/>
    <w:rsid w:val="00AB780F"/>
    <w:rsid w:val="00AB7FEB"/>
    <w:rsid w:val="00AC13B2"/>
    <w:rsid w:val="00AD5DE8"/>
    <w:rsid w:val="00AE0BE7"/>
    <w:rsid w:val="00AE2981"/>
    <w:rsid w:val="00AF56ED"/>
    <w:rsid w:val="00B04106"/>
    <w:rsid w:val="00B05E5D"/>
    <w:rsid w:val="00B06510"/>
    <w:rsid w:val="00B078BE"/>
    <w:rsid w:val="00B15AAB"/>
    <w:rsid w:val="00B1763A"/>
    <w:rsid w:val="00B22AE0"/>
    <w:rsid w:val="00B3109B"/>
    <w:rsid w:val="00B37BA6"/>
    <w:rsid w:val="00B40F0C"/>
    <w:rsid w:val="00B50BB0"/>
    <w:rsid w:val="00B51633"/>
    <w:rsid w:val="00B51E4D"/>
    <w:rsid w:val="00B53E28"/>
    <w:rsid w:val="00B54BAA"/>
    <w:rsid w:val="00B647C7"/>
    <w:rsid w:val="00B65222"/>
    <w:rsid w:val="00B71296"/>
    <w:rsid w:val="00B734F9"/>
    <w:rsid w:val="00B77128"/>
    <w:rsid w:val="00B77D16"/>
    <w:rsid w:val="00B802EF"/>
    <w:rsid w:val="00B81B84"/>
    <w:rsid w:val="00B85EC5"/>
    <w:rsid w:val="00B878E9"/>
    <w:rsid w:val="00B907A3"/>
    <w:rsid w:val="00B9267E"/>
    <w:rsid w:val="00B93CC5"/>
    <w:rsid w:val="00BA150C"/>
    <w:rsid w:val="00BA4324"/>
    <w:rsid w:val="00BA4FCB"/>
    <w:rsid w:val="00BB7690"/>
    <w:rsid w:val="00BB7A7D"/>
    <w:rsid w:val="00BC258A"/>
    <w:rsid w:val="00BC303A"/>
    <w:rsid w:val="00BD215A"/>
    <w:rsid w:val="00BD54F3"/>
    <w:rsid w:val="00BD733F"/>
    <w:rsid w:val="00C0270D"/>
    <w:rsid w:val="00C03F48"/>
    <w:rsid w:val="00C05359"/>
    <w:rsid w:val="00C05E70"/>
    <w:rsid w:val="00C15148"/>
    <w:rsid w:val="00C30B77"/>
    <w:rsid w:val="00C42C42"/>
    <w:rsid w:val="00C646BC"/>
    <w:rsid w:val="00C72476"/>
    <w:rsid w:val="00C73596"/>
    <w:rsid w:val="00C827B5"/>
    <w:rsid w:val="00C944F5"/>
    <w:rsid w:val="00C959A9"/>
    <w:rsid w:val="00CA3010"/>
    <w:rsid w:val="00CB215A"/>
    <w:rsid w:val="00CC02FD"/>
    <w:rsid w:val="00CC3AD8"/>
    <w:rsid w:val="00CC57CA"/>
    <w:rsid w:val="00CC61E5"/>
    <w:rsid w:val="00CD1498"/>
    <w:rsid w:val="00CD32EA"/>
    <w:rsid w:val="00CD75E6"/>
    <w:rsid w:val="00CD7C6E"/>
    <w:rsid w:val="00CE7F2F"/>
    <w:rsid w:val="00D02738"/>
    <w:rsid w:val="00D1040D"/>
    <w:rsid w:val="00D15C57"/>
    <w:rsid w:val="00D20E02"/>
    <w:rsid w:val="00D21737"/>
    <w:rsid w:val="00D2294D"/>
    <w:rsid w:val="00D22BA8"/>
    <w:rsid w:val="00D24581"/>
    <w:rsid w:val="00D358B5"/>
    <w:rsid w:val="00D50CDD"/>
    <w:rsid w:val="00D56894"/>
    <w:rsid w:val="00D65C69"/>
    <w:rsid w:val="00D67F40"/>
    <w:rsid w:val="00D7221E"/>
    <w:rsid w:val="00D81E58"/>
    <w:rsid w:val="00D876CF"/>
    <w:rsid w:val="00D96107"/>
    <w:rsid w:val="00D9777D"/>
    <w:rsid w:val="00DB68D5"/>
    <w:rsid w:val="00DC33F7"/>
    <w:rsid w:val="00DC3A9C"/>
    <w:rsid w:val="00DD3656"/>
    <w:rsid w:val="00DD66AB"/>
    <w:rsid w:val="00DE4325"/>
    <w:rsid w:val="00DF7F7E"/>
    <w:rsid w:val="00E0193F"/>
    <w:rsid w:val="00E026D7"/>
    <w:rsid w:val="00E04622"/>
    <w:rsid w:val="00E04FAE"/>
    <w:rsid w:val="00E06533"/>
    <w:rsid w:val="00E13FF4"/>
    <w:rsid w:val="00E175F5"/>
    <w:rsid w:val="00E27B39"/>
    <w:rsid w:val="00E32469"/>
    <w:rsid w:val="00E4430C"/>
    <w:rsid w:val="00E50D0F"/>
    <w:rsid w:val="00E6023E"/>
    <w:rsid w:val="00E66D86"/>
    <w:rsid w:val="00E6743B"/>
    <w:rsid w:val="00E72A89"/>
    <w:rsid w:val="00E75987"/>
    <w:rsid w:val="00E8113A"/>
    <w:rsid w:val="00E83C50"/>
    <w:rsid w:val="00E851F6"/>
    <w:rsid w:val="00E86A25"/>
    <w:rsid w:val="00E9191E"/>
    <w:rsid w:val="00EA4B88"/>
    <w:rsid w:val="00EC3384"/>
    <w:rsid w:val="00EC48FF"/>
    <w:rsid w:val="00ED2445"/>
    <w:rsid w:val="00ED2698"/>
    <w:rsid w:val="00ED5085"/>
    <w:rsid w:val="00EE00EE"/>
    <w:rsid w:val="00EE250C"/>
    <w:rsid w:val="00EE70F7"/>
    <w:rsid w:val="00EF7FD6"/>
    <w:rsid w:val="00F00199"/>
    <w:rsid w:val="00F00E04"/>
    <w:rsid w:val="00F040DE"/>
    <w:rsid w:val="00F075F1"/>
    <w:rsid w:val="00F103B8"/>
    <w:rsid w:val="00F11D58"/>
    <w:rsid w:val="00F144D4"/>
    <w:rsid w:val="00F149DE"/>
    <w:rsid w:val="00F15688"/>
    <w:rsid w:val="00F16F90"/>
    <w:rsid w:val="00F20775"/>
    <w:rsid w:val="00F26153"/>
    <w:rsid w:val="00F26C7C"/>
    <w:rsid w:val="00F43DF5"/>
    <w:rsid w:val="00F82AAF"/>
    <w:rsid w:val="00F83B0D"/>
    <w:rsid w:val="00FA15D5"/>
    <w:rsid w:val="00FA7235"/>
    <w:rsid w:val="00FA7C5C"/>
    <w:rsid w:val="00FB54CA"/>
    <w:rsid w:val="00FC0BAE"/>
    <w:rsid w:val="00FC0FFD"/>
    <w:rsid w:val="00FE7988"/>
    <w:rsid w:val="00FF66D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A1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3A4AB6"/>
    <w:pPr>
      <w:keepNext/>
      <w:keepLines/>
      <w:spacing w:before="240" w:after="0"/>
      <w:jc w:val="both"/>
      <w:outlineLvl w:val="0"/>
    </w:pPr>
    <w:rPr>
      <w:rFonts w:ascii="Arial" w:eastAsiaTheme="majorEastAsia" w:hAnsi="Arial" w:cstheme="majorBidi"/>
      <w:b/>
      <w:bCs/>
      <w:color w:val="0070C0"/>
      <w:sz w:val="24"/>
      <w:szCs w:val="32"/>
    </w:rPr>
  </w:style>
  <w:style w:type="paragraph" w:styleId="Heading2">
    <w:name w:val="heading 2"/>
    <w:basedOn w:val="Normal"/>
    <w:next w:val="Normal"/>
    <w:link w:val="Heading2Char"/>
    <w:uiPriority w:val="9"/>
    <w:unhideWhenUsed/>
    <w:qFormat/>
    <w:rsid w:val="003A4AB6"/>
    <w:pPr>
      <w:keepNext/>
      <w:keepLines/>
      <w:spacing w:before="40" w:after="0"/>
      <w:outlineLvl w:val="1"/>
    </w:pPr>
    <w:rPr>
      <w:rFonts w:ascii="Arial" w:eastAsiaTheme="majorEastAsia" w:hAnsi="Arial" w:cstheme="majorBidi"/>
      <w:b/>
      <w:color w:val="0070C0"/>
      <w:sz w:val="24"/>
      <w:szCs w:val="26"/>
    </w:rPr>
  </w:style>
  <w:style w:type="paragraph" w:styleId="Heading3">
    <w:name w:val="heading 3"/>
    <w:basedOn w:val="Normal"/>
    <w:next w:val="Normal"/>
    <w:link w:val="Heading3Char"/>
    <w:uiPriority w:val="9"/>
    <w:unhideWhenUsed/>
    <w:qFormat/>
    <w:rsid w:val="00706C29"/>
    <w:pPr>
      <w:keepNext/>
      <w:keepLines/>
      <w:spacing w:before="160" w:after="12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5A4"/>
    <w:pPr>
      <w:tabs>
        <w:tab w:val="center" w:pos="4536"/>
        <w:tab w:val="right" w:pos="9072"/>
      </w:tabs>
      <w:spacing w:after="0" w:line="240" w:lineRule="auto"/>
    </w:pPr>
  </w:style>
  <w:style w:type="character" w:customStyle="1" w:styleId="HeaderChar">
    <w:name w:val="Header Char"/>
    <w:basedOn w:val="DefaultParagraphFont"/>
    <w:link w:val="Header"/>
    <w:uiPriority w:val="99"/>
    <w:rsid w:val="000135A4"/>
  </w:style>
  <w:style w:type="paragraph" w:styleId="Footer">
    <w:name w:val="footer"/>
    <w:basedOn w:val="Normal"/>
    <w:link w:val="FooterChar"/>
    <w:uiPriority w:val="99"/>
    <w:unhideWhenUsed/>
    <w:rsid w:val="000135A4"/>
    <w:pPr>
      <w:tabs>
        <w:tab w:val="center" w:pos="4536"/>
        <w:tab w:val="right" w:pos="9072"/>
      </w:tabs>
      <w:spacing w:after="0" w:line="240" w:lineRule="auto"/>
    </w:pPr>
  </w:style>
  <w:style w:type="character" w:customStyle="1" w:styleId="FooterChar">
    <w:name w:val="Footer Char"/>
    <w:basedOn w:val="DefaultParagraphFont"/>
    <w:link w:val="Footer"/>
    <w:uiPriority w:val="99"/>
    <w:rsid w:val="000135A4"/>
  </w:style>
  <w:style w:type="paragraph" w:customStyle="1" w:styleId="Heading1a">
    <w:name w:val="Heading 1a"/>
    <w:rsid w:val="003B244D"/>
    <w:pPr>
      <w:keepNext/>
      <w:keepLines/>
      <w:tabs>
        <w:tab w:val="left" w:pos="-720"/>
      </w:tabs>
      <w:suppressAutoHyphens/>
      <w:jc w:val="center"/>
    </w:pPr>
    <w:rPr>
      <w:rFonts w:ascii="Times New Roman" w:eastAsia="Times New Roman" w:hAnsi="Times New Roman"/>
      <w:b/>
      <w:smallCaps/>
      <w:sz w:val="32"/>
      <w:lang w:val="en-US" w:eastAsia="en-US"/>
    </w:rPr>
  </w:style>
  <w:style w:type="table" w:styleId="TableGrid">
    <w:name w:val="Table Grid"/>
    <w:basedOn w:val="TableNormal"/>
    <w:uiPriority w:val="39"/>
    <w:rsid w:val="00563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5631FC"/>
    <w:rPr>
      <w:color w:val="0000FF"/>
      <w:u w:val="single"/>
    </w:rPr>
  </w:style>
  <w:style w:type="paragraph" w:styleId="BodyText">
    <w:name w:val="Body Text"/>
    <w:basedOn w:val="Normal"/>
    <w:link w:val="BodyTextChar"/>
    <w:rsid w:val="005631FC"/>
    <w:pPr>
      <w:spacing w:after="120" w:line="240" w:lineRule="auto"/>
      <w:jc w:val="both"/>
    </w:pPr>
    <w:rPr>
      <w:rFonts w:ascii="Times New Roman" w:eastAsia="Times New Roman" w:hAnsi="Times New Roman"/>
      <w:noProof/>
      <w:sz w:val="24"/>
      <w:szCs w:val="20"/>
      <w:lang w:eastAsia="zh-CN"/>
    </w:rPr>
  </w:style>
  <w:style w:type="character" w:customStyle="1" w:styleId="BodyTextChar">
    <w:name w:val="Body Text Char"/>
    <w:basedOn w:val="DefaultParagraphFont"/>
    <w:link w:val="BodyText"/>
    <w:rsid w:val="005631FC"/>
    <w:rPr>
      <w:rFonts w:ascii="Times New Roman" w:eastAsia="Times New Roman" w:hAnsi="Times New Roman"/>
      <w:noProof/>
      <w:sz w:val="24"/>
      <w:lang w:eastAsia="zh-CN"/>
    </w:rPr>
  </w:style>
  <w:style w:type="paragraph" w:customStyle="1" w:styleId="Textbody">
    <w:name w:val="Text body"/>
    <w:basedOn w:val="Normal"/>
    <w:rsid w:val="005631FC"/>
    <w:pPr>
      <w:suppressAutoHyphens/>
      <w:autoSpaceDN w:val="0"/>
      <w:spacing w:after="0" w:line="240" w:lineRule="auto"/>
      <w:jc w:val="center"/>
      <w:textAlignment w:val="baseline"/>
    </w:pPr>
    <w:rPr>
      <w:rFonts w:ascii="Times New Roman" w:eastAsia="Times New Roman" w:hAnsi="Times New Roman" w:cs="Calibri"/>
      <w:kern w:val="3"/>
      <w:sz w:val="24"/>
      <w:szCs w:val="24"/>
      <w:lang w:eastAsia="zh-CN"/>
    </w:rPr>
  </w:style>
  <w:style w:type="numbering" w:customStyle="1" w:styleId="WW8Num41">
    <w:name w:val="WW8Num41"/>
    <w:basedOn w:val="NoList"/>
    <w:rsid w:val="005631FC"/>
    <w:pPr>
      <w:numPr>
        <w:numId w:val="13"/>
      </w:numPr>
    </w:pPr>
  </w:style>
  <w:style w:type="paragraph" w:customStyle="1" w:styleId="Standard">
    <w:name w:val="Standard"/>
    <w:rsid w:val="005631FC"/>
    <w:pPr>
      <w:suppressAutoHyphens/>
      <w:autoSpaceDN w:val="0"/>
      <w:textAlignment w:val="baseline"/>
    </w:pPr>
    <w:rPr>
      <w:rFonts w:ascii="Times New Roman" w:eastAsia="Times New Roman" w:hAnsi="Times New Roman" w:cs="Calibri"/>
      <w:kern w:val="3"/>
      <w:sz w:val="24"/>
      <w:szCs w:val="24"/>
      <w:lang w:eastAsia="zh-CN"/>
    </w:rPr>
  </w:style>
  <w:style w:type="numbering" w:customStyle="1" w:styleId="WW8Num25">
    <w:name w:val="WW8Num25"/>
    <w:basedOn w:val="NoList"/>
    <w:rsid w:val="005631FC"/>
    <w:pPr>
      <w:numPr>
        <w:numId w:val="11"/>
      </w:numPr>
    </w:pPr>
  </w:style>
  <w:style w:type="numbering" w:customStyle="1" w:styleId="WW8Num181">
    <w:name w:val="WW8Num181"/>
    <w:basedOn w:val="NoList"/>
    <w:rsid w:val="005631FC"/>
    <w:pPr>
      <w:numPr>
        <w:numId w:val="4"/>
      </w:numPr>
    </w:pPr>
  </w:style>
  <w:style w:type="numbering" w:customStyle="1" w:styleId="WW8Num223">
    <w:name w:val="WW8Num223"/>
    <w:basedOn w:val="NoList"/>
    <w:rsid w:val="005631FC"/>
    <w:pPr>
      <w:numPr>
        <w:numId w:val="12"/>
      </w:numPr>
    </w:pPr>
  </w:style>
  <w:style w:type="numbering" w:customStyle="1" w:styleId="WW8Num21">
    <w:name w:val="WW8Num21"/>
    <w:basedOn w:val="NoList"/>
    <w:rsid w:val="005631FC"/>
    <w:pPr>
      <w:numPr>
        <w:numId w:val="10"/>
      </w:numPr>
    </w:pPr>
  </w:style>
  <w:style w:type="numbering" w:customStyle="1" w:styleId="WW8Num24">
    <w:name w:val="WW8Num24"/>
    <w:basedOn w:val="NoList"/>
    <w:rsid w:val="005631FC"/>
    <w:pPr>
      <w:numPr>
        <w:numId w:val="7"/>
      </w:numPr>
    </w:pPr>
  </w:style>
  <w:style w:type="numbering" w:customStyle="1" w:styleId="WW8Num32">
    <w:name w:val="WW8Num32"/>
    <w:basedOn w:val="NoList"/>
    <w:rsid w:val="005631FC"/>
    <w:pPr>
      <w:numPr>
        <w:numId w:val="8"/>
      </w:numPr>
    </w:pPr>
  </w:style>
  <w:style w:type="character" w:styleId="Emphasis">
    <w:name w:val="Emphasis"/>
    <w:qFormat/>
    <w:rsid w:val="005631FC"/>
    <w:rPr>
      <w:i/>
      <w:iCs/>
    </w:rPr>
  </w:style>
  <w:style w:type="character" w:customStyle="1" w:styleId="Heading1Char">
    <w:name w:val="Heading 1 Char"/>
    <w:basedOn w:val="DefaultParagraphFont"/>
    <w:link w:val="Heading1"/>
    <w:uiPriority w:val="9"/>
    <w:rsid w:val="003A4AB6"/>
    <w:rPr>
      <w:rFonts w:ascii="Arial" w:eastAsiaTheme="majorEastAsia" w:hAnsi="Arial" w:cstheme="majorBidi"/>
      <w:b/>
      <w:bCs/>
      <w:color w:val="0070C0"/>
      <w:sz w:val="24"/>
      <w:szCs w:val="32"/>
      <w:lang w:eastAsia="en-US"/>
    </w:rPr>
  </w:style>
  <w:style w:type="character" w:customStyle="1" w:styleId="Heading2Char">
    <w:name w:val="Heading 2 Char"/>
    <w:basedOn w:val="DefaultParagraphFont"/>
    <w:link w:val="Heading2"/>
    <w:uiPriority w:val="9"/>
    <w:rsid w:val="003A4AB6"/>
    <w:rPr>
      <w:rFonts w:ascii="Arial" w:eastAsiaTheme="majorEastAsia" w:hAnsi="Arial" w:cstheme="majorBidi"/>
      <w:b/>
      <w:color w:val="0070C0"/>
      <w:sz w:val="24"/>
      <w:szCs w:val="26"/>
      <w:lang w:eastAsia="en-US"/>
    </w:rPr>
  </w:style>
  <w:style w:type="paragraph" w:styleId="TOCHeading">
    <w:name w:val="TOC Heading"/>
    <w:basedOn w:val="Heading1"/>
    <w:next w:val="Normal"/>
    <w:uiPriority w:val="39"/>
    <w:unhideWhenUsed/>
    <w:qFormat/>
    <w:rsid w:val="00672928"/>
    <w:pPr>
      <w:outlineLvl w:val="9"/>
    </w:pPr>
    <w:rPr>
      <w:rFonts w:asciiTheme="majorHAnsi" w:hAnsiTheme="majorHAnsi"/>
      <w:b w:val="0"/>
      <w:bCs w:val="0"/>
      <w:color w:val="2E74B5" w:themeColor="accent1" w:themeShade="BF"/>
      <w:sz w:val="32"/>
      <w:lang w:eastAsia="hr-HR"/>
    </w:rPr>
  </w:style>
  <w:style w:type="paragraph" w:styleId="TOC1">
    <w:name w:val="toc 1"/>
    <w:basedOn w:val="Normal"/>
    <w:next w:val="Normal"/>
    <w:autoRedefine/>
    <w:uiPriority w:val="39"/>
    <w:unhideWhenUsed/>
    <w:rsid w:val="00672928"/>
    <w:pPr>
      <w:spacing w:after="100"/>
    </w:pPr>
  </w:style>
  <w:style w:type="paragraph" w:styleId="TOC2">
    <w:name w:val="toc 2"/>
    <w:basedOn w:val="Normal"/>
    <w:next w:val="Normal"/>
    <w:autoRedefine/>
    <w:uiPriority w:val="39"/>
    <w:unhideWhenUsed/>
    <w:rsid w:val="00672928"/>
    <w:pPr>
      <w:spacing w:after="100"/>
      <w:ind w:left="220"/>
    </w:p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Odstavek seznama"/>
    <w:basedOn w:val="Normal"/>
    <w:link w:val="ListParagraphChar"/>
    <w:uiPriority w:val="34"/>
    <w:qFormat/>
    <w:rsid w:val="003679BD"/>
    <w:pPr>
      <w:ind w:left="720"/>
      <w:contextualSpacing/>
    </w:pPr>
  </w:style>
  <w:style w:type="paragraph" w:styleId="BodyTextIndent">
    <w:name w:val="Body Text Indent"/>
    <w:basedOn w:val="Normal"/>
    <w:link w:val="BodyTextIndentChar"/>
    <w:uiPriority w:val="99"/>
    <w:semiHidden/>
    <w:unhideWhenUsed/>
    <w:rsid w:val="00EE70F7"/>
    <w:pPr>
      <w:spacing w:after="120"/>
      <w:ind w:left="283"/>
    </w:pPr>
  </w:style>
  <w:style w:type="character" w:customStyle="1" w:styleId="BodyTextIndentChar">
    <w:name w:val="Body Text Indent Char"/>
    <w:basedOn w:val="DefaultParagraphFont"/>
    <w:link w:val="BodyTextIndent"/>
    <w:uiPriority w:val="99"/>
    <w:semiHidden/>
    <w:rsid w:val="00EE70F7"/>
    <w:rPr>
      <w:sz w:val="22"/>
      <w:szCs w:val="22"/>
      <w:lang w:eastAsia="en-US"/>
    </w:rPr>
  </w:style>
  <w:style w:type="paragraph" w:styleId="BodyTextFirstIndent2">
    <w:name w:val="Body Text First Indent 2"/>
    <w:basedOn w:val="BodyTextIndent"/>
    <w:link w:val="BodyTextFirstIndent2Char"/>
    <w:uiPriority w:val="99"/>
    <w:semiHidden/>
    <w:unhideWhenUsed/>
    <w:rsid w:val="00EE70F7"/>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EE70F7"/>
    <w:rPr>
      <w:sz w:val="22"/>
      <w:szCs w:val="22"/>
      <w:lang w:eastAsia="en-US"/>
    </w:rPr>
  </w:style>
  <w:style w:type="character" w:styleId="CommentReference">
    <w:name w:val="annotation reference"/>
    <w:basedOn w:val="DefaultParagraphFont"/>
    <w:uiPriority w:val="99"/>
    <w:semiHidden/>
    <w:unhideWhenUsed/>
    <w:rsid w:val="001A73F2"/>
    <w:rPr>
      <w:sz w:val="16"/>
      <w:szCs w:val="16"/>
    </w:rPr>
  </w:style>
  <w:style w:type="paragraph" w:styleId="CommentText">
    <w:name w:val="annotation text"/>
    <w:basedOn w:val="Normal"/>
    <w:link w:val="CommentTextChar"/>
    <w:uiPriority w:val="99"/>
    <w:semiHidden/>
    <w:unhideWhenUsed/>
    <w:rsid w:val="001A73F2"/>
    <w:pPr>
      <w:spacing w:line="240" w:lineRule="auto"/>
    </w:pPr>
    <w:rPr>
      <w:sz w:val="20"/>
      <w:szCs w:val="20"/>
    </w:rPr>
  </w:style>
  <w:style w:type="character" w:customStyle="1" w:styleId="CommentTextChar">
    <w:name w:val="Comment Text Char"/>
    <w:basedOn w:val="DefaultParagraphFont"/>
    <w:link w:val="CommentText"/>
    <w:uiPriority w:val="99"/>
    <w:semiHidden/>
    <w:rsid w:val="001A73F2"/>
    <w:rPr>
      <w:lang w:eastAsia="en-US"/>
    </w:rPr>
  </w:style>
  <w:style w:type="paragraph" w:styleId="CommentSubject">
    <w:name w:val="annotation subject"/>
    <w:basedOn w:val="CommentText"/>
    <w:next w:val="CommentText"/>
    <w:link w:val="CommentSubjectChar"/>
    <w:uiPriority w:val="99"/>
    <w:semiHidden/>
    <w:unhideWhenUsed/>
    <w:rsid w:val="001A73F2"/>
    <w:rPr>
      <w:b/>
      <w:bCs/>
    </w:rPr>
  </w:style>
  <w:style w:type="character" w:customStyle="1" w:styleId="CommentSubjectChar">
    <w:name w:val="Comment Subject Char"/>
    <w:basedOn w:val="CommentTextChar"/>
    <w:link w:val="CommentSubject"/>
    <w:uiPriority w:val="99"/>
    <w:semiHidden/>
    <w:rsid w:val="001A73F2"/>
    <w:rPr>
      <w:b/>
      <w:bCs/>
      <w:lang w:eastAsia="en-US"/>
    </w:rPr>
  </w:style>
  <w:style w:type="paragraph" w:styleId="BalloonText">
    <w:name w:val="Balloon Text"/>
    <w:basedOn w:val="Normal"/>
    <w:link w:val="BalloonTextChar"/>
    <w:uiPriority w:val="99"/>
    <w:semiHidden/>
    <w:unhideWhenUsed/>
    <w:rsid w:val="001A73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3F2"/>
    <w:rPr>
      <w:rFonts w:ascii="Segoe UI" w:hAnsi="Segoe UI" w:cs="Segoe UI"/>
      <w:sz w:val="18"/>
      <w:szCs w:val="18"/>
      <w:lang w:eastAsia="en-US"/>
    </w:rPr>
  </w:style>
  <w:style w:type="character" w:customStyle="1" w:styleId="Heading3Char">
    <w:name w:val="Heading 3 Char"/>
    <w:basedOn w:val="DefaultParagraphFont"/>
    <w:link w:val="Heading3"/>
    <w:uiPriority w:val="9"/>
    <w:rsid w:val="00706C29"/>
    <w:rPr>
      <w:rFonts w:ascii="Arial" w:eastAsiaTheme="majorEastAsia" w:hAnsi="Arial" w:cstheme="majorBidi"/>
      <w:b/>
      <w:sz w:val="24"/>
      <w:szCs w:val="24"/>
      <w:lang w:eastAsia="en-US"/>
    </w:rPr>
  </w:style>
  <w:style w:type="paragraph" w:styleId="NoSpacing">
    <w:name w:val="No Spacing"/>
    <w:uiPriority w:val="1"/>
    <w:qFormat/>
    <w:rsid w:val="00AC13B2"/>
    <w:rPr>
      <w:sz w:val="22"/>
      <w:szCs w:val="22"/>
      <w:lang w:eastAsia="en-US"/>
    </w:rPr>
  </w:style>
  <w:style w:type="character" w:customStyle="1" w:styleId="UnresolvedMention1">
    <w:name w:val="Unresolved Mention1"/>
    <w:basedOn w:val="DefaultParagraphFont"/>
    <w:uiPriority w:val="99"/>
    <w:semiHidden/>
    <w:unhideWhenUsed/>
    <w:rsid w:val="00A9469E"/>
    <w:rPr>
      <w:color w:val="605E5C"/>
      <w:shd w:val="clear" w:color="auto" w:fill="E1DFDD"/>
    </w:rPr>
  </w:style>
  <w:style w:type="character" w:styleId="FootnoteReference">
    <w:name w:val="footnote reference"/>
    <w:aliases w:val="Footnote symbol,Footnote,Fussnota"/>
    <w:basedOn w:val="DefaultParagraphFont"/>
    <w:uiPriority w:val="99"/>
    <w:rsid w:val="00E83C50"/>
    <w:rPr>
      <w:rFonts w:cs="Times New Roman"/>
      <w:vertAlign w:val="superscript"/>
    </w:rPr>
  </w:style>
  <w:style w:type="paragraph" w:styleId="FootnoteText">
    <w:name w:val="footnote text"/>
    <w:aliases w:val="Char Char,Sprotna opomba - besedilo Znak1,Sprotna opomba - besedilo Znak Znak2,Sprotna opomba - besedilo Znak1 Znak Znak1,Sprotna opomba - besedilo Znak1 Znak Znak Znak,Sprotna opomba - besedilo Znak Znak Znak Znak Znak, Footnote"/>
    <w:basedOn w:val="Normal"/>
    <w:link w:val="FootnoteTextChar"/>
    <w:uiPriority w:val="99"/>
    <w:rsid w:val="00E83C50"/>
    <w:pPr>
      <w:spacing w:after="0" w:line="240" w:lineRule="auto"/>
      <w:jc w:val="both"/>
    </w:pPr>
    <w:rPr>
      <w:rFonts w:ascii="Arial" w:eastAsia="Times New Roman" w:hAnsi="Arial"/>
      <w:color w:val="000000"/>
      <w:sz w:val="16"/>
      <w:szCs w:val="20"/>
      <w:lang w:val="en-GB" w:eastAsia="sl-SI"/>
    </w:rPr>
  </w:style>
  <w:style w:type="character" w:customStyle="1" w:styleId="FootnoteTextChar">
    <w:name w:val="Footnote Text Char"/>
    <w:aliases w:val="Char Char Char,Sprotna opomba - besedilo Znak1 Char,Sprotna opomba - besedilo Znak Znak2 Char,Sprotna opomba - besedilo Znak1 Znak Znak1 Char,Sprotna opomba - besedilo Znak1 Znak Znak Znak Char, Footnote Char"/>
    <w:basedOn w:val="DefaultParagraphFont"/>
    <w:link w:val="FootnoteText"/>
    <w:uiPriority w:val="99"/>
    <w:rsid w:val="00E83C50"/>
    <w:rPr>
      <w:rFonts w:ascii="Arial" w:eastAsia="Times New Roman" w:hAnsi="Arial"/>
      <w:color w:val="000000"/>
      <w:sz w:val="16"/>
      <w:lang w:val="en-GB" w:eastAsia="sl-SI"/>
    </w:rPr>
  </w:style>
  <w:style w:type="paragraph" w:customStyle="1" w:styleId="Default">
    <w:name w:val="Default"/>
    <w:rsid w:val="00E83C50"/>
    <w:pPr>
      <w:autoSpaceDE w:val="0"/>
      <w:autoSpaceDN w:val="0"/>
      <w:adjustRightInd w:val="0"/>
    </w:pPr>
    <w:rPr>
      <w:rFonts w:eastAsiaTheme="minorHAnsi" w:cs="Calibri"/>
      <w:color w:val="000000"/>
      <w:sz w:val="24"/>
      <w:szCs w:val="24"/>
      <w:lang w:eastAsia="en-US"/>
    </w:r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basedOn w:val="DefaultParagraphFont"/>
    <w:link w:val="ListParagraph"/>
    <w:uiPriority w:val="34"/>
    <w:qFormat/>
    <w:locked/>
    <w:rsid w:val="008F77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3A4AB6"/>
    <w:pPr>
      <w:keepNext/>
      <w:keepLines/>
      <w:spacing w:before="240" w:after="0"/>
      <w:jc w:val="both"/>
      <w:outlineLvl w:val="0"/>
    </w:pPr>
    <w:rPr>
      <w:rFonts w:ascii="Arial" w:eastAsiaTheme="majorEastAsia" w:hAnsi="Arial" w:cstheme="majorBidi"/>
      <w:b/>
      <w:bCs/>
      <w:color w:val="0070C0"/>
      <w:sz w:val="24"/>
      <w:szCs w:val="32"/>
    </w:rPr>
  </w:style>
  <w:style w:type="paragraph" w:styleId="Heading2">
    <w:name w:val="heading 2"/>
    <w:basedOn w:val="Normal"/>
    <w:next w:val="Normal"/>
    <w:link w:val="Heading2Char"/>
    <w:uiPriority w:val="9"/>
    <w:unhideWhenUsed/>
    <w:qFormat/>
    <w:rsid w:val="003A4AB6"/>
    <w:pPr>
      <w:keepNext/>
      <w:keepLines/>
      <w:spacing w:before="40" w:after="0"/>
      <w:outlineLvl w:val="1"/>
    </w:pPr>
    <w:rPr>
      <w:rFonts w:ascii="Arial" w:eastAsiaTheme="majorEastAsia" w:hAnsi="Arial" w:cstheme="majorBidi"/>
      <w:b/>
      <w:color w:val="0070C0"/>
      <w:sz w:val="24"/>
      <w:szCs w:val="26"/>
    </w:rPr>
  </w:style>
  <w:style w:type="paragraph" w:styleId="Heading3">
    <w:name w:val="heading 3"/>
    <w:basedOn w:val="Normal"/>
    <w:next w:val="Normal"/>
    <w:link w:val="Heading3Char"/>
    <w:uiPriority w:val="9"/>
    <w:unhideWhenUsed/>
    <w:qFormat/>
    <w:rsid w:val="00706C29"/>
    <w:pPr>
      <w:keepNext/>
      <w:keepLines/>
      <w:spacing w:before="160" w:after="120"/>
      <w:outlineLvl w:val="2"/>
    </w:pPr>
    <w:rPr>
      <w:rFonts w:ascii="Arial" w:eastAsiaTheme="majorEastAsia" w:hAnsi="Arial"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5A4"/>
    <w:pPr>
      <w:tabs>
        <w:tab w:val="center" w:pos="4536"/>
        <w:tab w:val="right" w:pos="9072"/>
      </w:tabs>
      <w:spacing w:after="0" w:line="240" w:lineRule="auto"/>
    </w:pPr>
  </w:style>
  <w:style w:type="character" w:customStyle="1" w:styleId="HeaderChar">
    <w:name w:val="Header Char"/>
    <w:basedOn w:val="DefaultParagraphFont"/>
    <w:link w:val="Header"/>
    <w:uiPriority w:val="99"/>
    <w:rsid w:val="000135A4"/>
  </w:style>
  <w:style w:type="paragraph" w:styleId="Footer">
    <w:name w:val="footer"/>
    <w:basedOn w:val="Normal"/>
    <w:link w:val="FooterChar"/>
    <w:uiPriority w:val="99"/>
    <w:unhideWhenUsed/>
    <w:rsid w:val="000135A4"/>
    <w:pPr>
      <w:tabs>
        <w:tab w:val="center" w:pos="4536"/>
        <w:tab w:val="right" w:pos="9072"/>
      </w:tabs>
      <w:spacing w:after="0" w:line="240" w:lineRule="auto"/>
    </w:pPr>
  </w:style>
  <w:style w:type="character" w:customStyle="1" w:styleId="FooterChar">
    <w:name w:val="Footer Char"/>
    <w:basedOn w:val="DefaultParagraphFont"/>
    <w:link w:val="Footer"/>
    <w:uiPriority w:val="99"/>
    <w:rsid w:val="000135A4"/>
  </w:style>
  <w:style w:type="paragraph" w:customStyle="1" w:styleId="Heading1a">
    <w:name w:val="Heading 1a"/>
    <w:rsid w:val="003B244D"/>
    <w:pPr>
      <w:keepNext/>
      <w:keepLines/>
      <w:tabs>
        <w:tab w:val="left" w:pos="-720"/>
      </w:tabs>
      <w:suppressAutoHyphens/>
      <w:jc w:val="center"/>
    </w:pPr>
    <w:rPr>
      <w:rFonts w:ascii="Times New Roman" w:eastAsia="Times New Roman" w:hAnsi="Times New Roman"/>
      <w:b/>
      <w:smallCaps/>
      <w:sz w:val="32"/>
      <w:lang w:val="en-US" w:eastAsia="en-US"/>
    </w:rPr>
  </w:style>
  <w:style w:type="table" w:styleId="TableGrid">
    <w:name w:val="Table Grid"/>
    <w:basedOn w:val="TableNormal"/>
    <w:uiPriority w:val="39"/>
    <w:rsid w:val="00563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5631FC"/>
    <w:rPr>
      <w:color w:val="0000FF"/>
      <w:u w:val="single"/>
    </w:rPr>
  </w:style>
  <w:style w:type="paragraph" w:styleId="BodyText">
    <w:name w:val="Body Text"/>
    <w:basedOn w:val="Normal"/>
    <w:link w:val="BodyTextChar"/>
    <w:rsid w:val="005631FC"/>
    <w:pPr>
      <w:spacing w:after="120" w:line="240" w:lineRule="auto"/>
      <w:jc w:val="both"/>
    </w:pPr>
    <w:rPr>
      <w:rFonts w:ascii="Times New Roman" w:eastAsia="Times New Roman" w:hAnsi="Times New Roman"/>
      <w:noProof/>
      <w:sz w:val="24"/>
      <w:szCs w:val="20"/>
      <w:lang w:eastAsia="zh-CN"/>
    </w:rPr>
  </w:style>
  <w:style w:type="character" w:customStyle="1" w:styleId="BodyTextChar">
    <w:name w:val="Body Text Char"/>
    <w:basedOn w:val="DefaultParagraphFont"/>
    <w:link w:val="BodyText"/>
    <w:rsid w:val="005631FC"/>
    <w:rPr>
      <w:rFonts w:ascii="Times New Roman" w:eastAsia="Times New Roman" w:hAnsi="Times New Roman"/>
      <w:noProof/>
      <w:sz w:val="24"/>
      <w:lang w:eastAsia="zh-CN"/>
    </w:rPr>
  </w:style>
  <w:style w:type="paragraph" w:customStyle="1" w:styleId="Textbody">
    <w:name w:val="Text body"/>
    <w:basedOn w:val="Normal"/>
    <w:rsid w:val="005631FC"/>
    <w:pPr>
      <w:suppressAutoHyphens/>
      <w:autoSpaceDN w:val="0"/>
      <w:spacing w:after="0" w:line="240" w:lineRule="auto"/>
      <w:jc w:val="center"/>
      <w:textAlignment w:val="baseline"/>
    </w:pPr>
    <w:rPr>
      <w:rFonts w:ascii="Times New Roman" w:eastAsia="Times New Roman" w:hAnsi="Times New Roman" w:cs="Calibri"/>
      <w:kern w:val="3"/>
      <w:sz w:val="24"/>
      <w:szCs w:val="24"/>
      <w:lang w:eastAsia="zh-CN"/>
    </w:rPr>
  </w:style>
  <w:style w:type="numbering" w:customStyle="1" w:styleId="WW8Num41">
    <w:name w:val="WW8Num41"/>
    <w:basedOn w:val="NoList"/>
    <w:rsid w:val="005631FC"/>
    <w:pPr>
      <w:numPr>
        <w:numId w:val="13"/>
      </w:numPr>
    </w:pPr>
  </w:style>
  <w:style w:type="paragraph" w:customStyle="1" w:styleId="Standard">
    <w:name w:val="Standard"/>
    <w:rsid w:val="005631FC"/>
    <w:pPr>
      <w:suppressAutoHyphens/>
      <w:autoSpaceDN w:val="0"/>
      <w:textAlignment w:val="baseline"/>
    </w:pPr>
    <w:rPr>
      <w:rFonts w:ascii="Times New Roman" w:eastAsia="Times New Roman" w:hAnsi="Times New Roman" w:cs="Calibri"/>
      <w:kern w:val="3"/>
      <w:sz w:val="24"/>
      <w:szCs w:val="24"/>
      <w:lang w:eastAsia="zh-CN"/>
    </w:rPr>
  </w:style>
  <w:style w:type="numbering" w:customStyle="1" w:styleId="WW8Num25">
    <w:name w:val="WW8Num25"/>
    <w:basedOn w:val="NoList"/>
    <w:rsid w:val="005631FC"/>
    <w:pPr>
      <w:numPr>
        <w:numId w:val="11"/>
      </w:numPr>
    </w:pPr>
  </w:style>
  <w:style w:type="numbering" w:customStyle="1" w:styleId="WW8Num181">
    <w:name w:val="WW8Num181"/>
    <w:basedOn w:val="NoList"/>
    <w:rsid w:val="005631FC"/>
    <w:pPr>
      <w:numPr>
        <w:numId w:val="4"/>
      </w:numPr>
    </w:pPr>
  </w:style>
  <w:style w:type="numbering" w:customStyle="1" w:styleId="WW8Num223">
    <w:name w:val="WW8Num223"/>
    <w:basedOn w:val="NoList"/>
    <w:rsid w:val="005631FC"/>
    <w:pPr>
      <w:numPr>
        <w:numId w:val="12"/>
      </w:numPr>
    </w:pPr>
  </w:style>
  <w:style w:type="numbering" w:customStyle="1" w:styleId="WW8Num21">
    <w:name w:val="WW8Num21"/>
    <w:basedOn w:val="NoList"/>
    <w:rsid w:val="005631FC"/>
    <w:pPr>
      <w:numPr>
        <w:numId w:val="10"/>
      </w:numPr>
    </w:pPr>
  </w:style>
  <w:style w:type="numbering" w:customStyle="1" w:styleId="WW8Num24">
    <w:name w:val="WW8Num24"/>
    <w:basedOn w:val="NoList"/>
    <w:rsid w:val="005631FC"/>
    <w:pPr>
      <w:numPr>
        <w:numId w:val="7"/>
      </w:numPr>
    </w:pPr>
  </w:style>
  <w:style w:type="numbering" w:customStyle="1" w:styleId="WW8Num32">
    <w:name w:val="WW8Num32"/>
    <w:basedOn w:val="NoList"/>
    <w:rsid w:val="005631FC"/>
    <w:pPr>
      <w:numPr>
        <w:numId w:val="8"/>
      </w:numPr>
    </w:pPr>
  </w:style>
  <w:style w:type="character" w:styleId="Emphasis">
    <w:name w:val="Emphasis"/>
    <w:qFormat/>
    <w:rsid w:val="005631FC"/>
    <w:rPr>
      <w:i/>
      <w:iCs/>
    </w:rPr>
  </w:style>
  <w:style w:type="character" w:customStyle="1" w:styleId="Heading1Char">
    <w:name w:val="Heading 1 Char"/>
    <w:basedOn w:val="DefaultParagraphFont"/>
    <w:link w:val="Heading1"/>
    <w:uiPriority w:val="9"/>
    <w:rsid w:val="003A4AB6"/>
    <w:rPr>
      <w:rFonts w:ascii="Arial" w:eastAsiaTheme="majorEastAsia" w:hAnsi="Arial" w:cstheme="majorBidi"/>
      <w:b/>
      <w:bCs/>
      <w:color w:val="0070C0"/>
      <w:sz w:val="24"/>
      <w:szCs w:val="32"/>
      <w:lang w:eastAsia="en-US"/>
    </w:rPr>
  </w:style>
  <w:style w:type="character" w:customStyle="1" w:styleId="Heading2Char">
    <w:name w:val="Heading 2 Char"/>
    <w:basedOn w:val="DefaultParagraphFont"/>
    <w:link w:val="Heading2"/>
    <w:uiPriority w:val="9"/>
    <w:rsid w:val="003A4AB6"/>
    <w:rPr>
      <w:rFonts w:ascii="Arial" w:eastAsiaTheme="majorEastAsia" w:hAnsi="Arial" w:cstheme="majorBidi"/>
      <w:b/>
      <w:color w:val="0070C0"/>
      <w:sz w:val="24"/>
      <w:szCs w:val="26"/>
      <w:lang w:eastAsia="en-US"/>
    </w:rPr>
  </w:style>
  <w:style w:type="paragraph" w:styleId="TOCHeading">
    <w:name w:val="TOC Heading"/>
    <w:basedOn w:val="Heading1"/>
    <w:next w:val="Normal"/>
    <w:uiPriority w:val="39"/>
    <w:unhideWhenUsed/>
    <w:qFormat/>
    <w:rsid w:val="00672928"/>
    <w:pPr>
      <w:outlineLvl w:val="9"/>
    </w:pPr>
    <w:rPr>
      <w:rFonts w:asciiTheme="majorHAnsi" w:hAnsiTheme="majorHAnsi"/>
      <w:b w:val="0"/>
      <w:bCs w:val="0"/>
      <w:color w:val="2E74B5" w:themeColor="accent1" w:themeShade="BF"/>
      <w:sz w:val="32"/>
      <w:lang w:eastAsia="hr-HR"/>
    </w:rPr>
  </w:style>
  <w:style w:type="paragraph" w:styleId="TOC1">
    <w:name w:val="toc 1"/>
    <w:basedOn w:val="Normal"/>
    <w:next w:val="Normal"/>
    <w:autoRedefine/>
    <w:uiPriority w:val="39"/>
    <w:unhideWhenUsed/>
    <w:rsid w:val="00672928"/>
    <w:pPr>
      <w:spacing w:after="100"/>
    </w:pPr>
  </w:style>
  <w:style w:type="paragraph" w:styleId="TOC2">
    <w:name w:val="toc 2"/>
    <w:basedOn w:val="Normal"/>
    <w:next w:val="Normal"/>
    <w:autoRedefine/>
    <w:uiPriority w:val="39"/>
    <w:unhideWhenUsed/>
    <w:rsid w:val="00672928"/>
    <w:pPr>
      <w:spacing w:after="100"/>
      <w:ind w:left="220"/>
    </w:p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Odstavek seznama"/>
    <w:basedOn w:val="Normal"/>
    <w:link w:val="ListParagraphChar"/>
    <w:uiPriority w:val="34"/>
    <w:qFormat/>
    <w:rsid w:val="003679BD"/>
    <w:pPr>
      <w:ind w:left="720"/>
      <w:contextualSpacing/>
    </w:pPr>
  </w:style>
  <w:style w:type="paragraph" w:styleId="BodyTextIndent">
    <w:name w:val="Body Text Indent"/>
    <w:basedOn w:val="Normal"/>
    <w:link w:val="BodyTextIndentChar"/>
    <w:uiPriority w:val="99"/>
    <w:semiHidden/>
    <w:unhideWhenUsed/>
    <w:rsid w:val="00EE70F7"/>
    <w:pPr>
      <w:spacing w:after="120"/>
      <w:ind w:left="283"/>
    </w:pPr>
  </w:style>
  <w:style w:type="character" w:customStyle="1" w:styleId="BodyTextIndentChar">
    <w:name w:val="Body Text Indent Char"/>
    <w:basedOn w:val="DefaultParagraphFont"/>
    <w:link w:val="BodyTextIndent"/>
    <w:uiPriority w:val="99"/>
    <w:semiHidden/>
    <w:rsid w:val="00EE70F7"/>
    <w:rPr>
      <w:sz w:val="22"/>
      <w:szCs w:val="22"/>
      <w:lang w:eastAsia="en-US"/>
    </w:rPr>
  </w:style>
  <w:style w:type="paragraph" w:styleId="BodyTextFirstIndent2">
    <w:name w:val="Body Text First Indent 2"/>
    <w:basedOn w:val="BodyTextIndent"/>
    <w:link w:val="BodyTextFirstIndent2Char"/>
    <w:uiPriority w:val="99"/>
    <w:semiHidden/>
    <w:unhideWhenUsed/>
    <w:rsid w:val="00EE70F7"/>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EE70F7"/>
    <w:rPr>
      <w:sz w:val="22"/>
      <w:szCs w:val="22"/>
      <w:lang w:eastAsia="en-US"/>
    </w:rPr>
  </w:style>
  <w:style w:type="character" w:styleId="CommentReference">
    <w:name w:val="annotation reference"/>
    <w:basedOn w:val="DefaultParagraphFont"/>
    <w:uiPriority w:val="99"/>
    <w:semiHidden/>
    <w:unhideWhenUsed/>
    <w:rsid w:val="001A73F2"/>
    <w:rPr>
      <w:sz w:val="16"/>
      <w:szCs w:val="16"/>
    </w:rPr>
  </w:style>
  <w:style w:type="paragraph" w:styleId="CommentText">
    <w:name w:val="annotation text"/>
    <w:basedOn w:val="Normal"/>
    <w:link w:val="CommentTextChar"/>
    <w:uiPriority w:val="99"/>
    <w:semiHidden/>
    <w:unhideWhenUsed/>
    <w:rsid w:val="001A73F2"/>
    <w:pPr>
      <w:spacing w:line="240" w:lineRule="auto"/>
    </w:pPr>
    <w:rPr>
      <w:sz w:val="20"/>
      <w:szCs w:val="20"/>
    </w:rPr>
  </w:style>
  <w:style w:type="character" w:customStyle="1" w:styleId="CommentTextChar">
    <w:name w:val="Comment Text Char"/>
    <w:basedOn w:val="DefaultParagraphFont"/>
    <w:link w:val="CommentText"/>
    <w:uiPriority w:val="99"/>
    <w:semiHidden/>
    <w:rsid w:val="001A73F2"/>
    <w:rPr>
      <w:lang w:eastAsia="en-US"/>
    </w:rPr>
  </w:style>
  <w:style w:type="paragraph" w:styleId="CommentSubject">
    <w:name w:val="annotation subject"/>
    <w:basedOn w:val="CommentText"/>
    <w:next w:val="CommentText"/>
    <w:link w:val="CommentSubjectChar"/>
    <w:uiPriority w:val="99"/>
    <w:semiHidden/>
    <w:unhideWhenUsed/>
    <w:rsid w:val="001A73F2"/>
    <w:rPr>
      <w:b/>
      <w:bCs/>
    </w:rPr>
  </w:style>
  <w:style w:type="character" w:customStyle="1" w:styleId="CommentSubjectChar">
    <w:name w:val="Comment Subject Char"/>
    <w:basedOn w:val="CommentTextChar"/>
    <w:link w:val="CommentSubject"/>
    <w:uiPriority w:val="99"/>
    <w:semiHidden/>
    <w:rsid w:val="001A73F2"/>
    <w:rPr>
      <w:b/>
      <w:bCs/>
      <w:lang w:eastAsia="en-US"/>
    </w:rPr>
  </w:style>
  <w:style w:type="paragraph" w:styleId="BalloonText">
    <w:name w:val="Balloon Text"/>
    <w:basedOn w:val="Normal"/>
    <w:link w:val="BalloonTextChar"/>
    <w:uiPriority w:val="99"/>
    <w:semiHidden/>
    <w:unhideWhenUsed/>
    <w:rsid w:val="001A73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3F2"/>
    <w:rPr>
      <w:rFonts w:ascii="Segoe UI" w:hAnsi="Segoe UI" w:cs="Segoe UI"/>
      <w:sz w:val="18"/>
      <w:szCs w:val="18"/>
      <w:lang w:eastAsia="en-US"/>
    </w:rPr>
  </w:style>
  <w:style w:type="character" w:customStyle="1" w:styleId="Heading3Char">
    <w:name w:val="Heading 3 Char"/>
    <w:basedOn w:val="DefaultParagraphFont"/>
    <w:link w:val="Heading3"/>
    <w:uiPriority w:val="9"/>
    <w:rsid w:val="00706C29"/>
    <w:rPr>
      <w:rFonts w:ascii="Arial" w:eastAsiaTheme="majorEastAsia" w:hAnsi="Arial" w:cstheme="majorBidi"/>
      <w:b/>
      <w:sz w:val="24"/>
      <w:szCs w:val="24"/>
      <w:lang w:eastAsia="en-US"/>
    </w:rPr>
  </w:style>
  <w:style w:type="paragraph" w:styleId="NoSpacing">
    <w:name w:val="No Spacing"/>
    <w:uiPriority w:val="1"/>
    <w:qFormat/>
    <w:rsid w:val="00AC13B2"/>
    <w:rPr>
      <w:sz w:val="22"/>
      <w:szCs w:val="22"/>
      <w:lang w:eastAsia="en-US"/>
    </w:rPr>
  </w:style>
  <w:style w:type="character" w:customStyle="1" w:styleId="UnresolvedMention1">
    <w:name w:val="Unresolved Mention1"/>
    <w:basedOn w:val="DefaultParagraphFont"/>
    <w:uiPriority w:val="99"/>
    <w:semiHidden/>
    <w:unhideWhenUsed/>
    <w:rsid w:val="00A9469E"/>
    <w:rPr>
      <w:color w:val="605E5C"/>
      <w:shd w:val="clear" w:color="auto" w:fill="E1DFDD"/>
    </w:rPr>
  </w:style>
  <w:style w:type="character" w:styleId="FootnoteReference">
    <w:name w:val="footnote reference"/>
    <w:aliases w:val="Footnote symbol,Footnote,Fussnota"/>
    <w:basedOn w:val="DefaultParagraphFont"/>
    <w:uiPriority w:val="99"/>
    <w:rsid w:val="00E83C50"/>
    <w:rPr>
      <w:rFonts w:cs="Times New Roman"/>
      <w:vertAlign w:val="superscript"/>
    </w:rPr>
  </w:style>
  <w:style w:type="paragraph" w:styleId="FootnoteText">
    <w:name w:val="footnote text"/>
    <w:aliases w:val="Char Char,Sprotna opomba - besedilo Znak1,Sprotna opomba - besedilo Znak Znak2,Sprotna opomba - besedilo Znak1 Znak Znak1,Sprotna opomba - besedilo Znak1 Znak Znak Znak,Sprotna opomba - besedilo Znak Znak Znak Znak Znak, Footnote"/>
    <w:basedOn w:val="Normal"/>
    <w:link w:val="FootnoteTextChar"/>
    <w:uiPriority w:val="99"/>
    <w:rsid w:val="00E83C50"/>
    <w:pPr>
      <w:spacing w:after="0" w:line="240" w:lineRule="auto"/>
      <w:jc w:val="both"/>
    </w:pPr>
    <w:rPr>
      <w:rFonts w:ascii="Arial" w:eastAsia="Times New Roman" w:hAnsi="Arial"/>
      <w:color w:val="000000"/>
      <w:sz w:val="16"/>
      <w:szCs w:val="20"/>
      <w:lang w:val="en-GB" w:eastAsia="sl-SI"/>
    </w:rPr>
  </w:style>
  <w:style w:type="character" w:customStyle="1" w:styleId="FootnoteTextChar">
    <w:name w:val="Footnote Text Char"/>
    <w:aliases w:val="Char Char Char,Sprotna opomba - besedilo Znak1 Char,Sprotna opomba - besedilo Znak Znak2 Char,Sprotna opomba - besedilo Znak1 Znak Znak1 Char,Sprotna opomba - besedilo Znak1 Znak Znak Znak Char, Footnote Char"/>
    <w:basedOn w:val="DefaultParagraphFont"/>
    <w:link w:val="FootnoteText"/>
    <w:uiPriority w:val="99"/>
    <w:rsid w:val="00E83C50"/>
    <w:rPr>
      <w:rFonts w:ascii="Arial" w:eastAsia="Times New Roman" w:hAnsi="Arial"/>
      <w:color w:val="000000"/>
      <w:sz w:val="16"/>
      <w:lang w:val="en-GB" w:eastAsia="sl-SI"/>
    </w:rPr>
  </w:style>
  <w:style w:type="paragraph" w:customStyle="1" w:styleId="Default">
    <w:name w:val="Default"/>
    <w:rsid w:val="00E83C50"/>
    <w:pPr>
      <w:autoSpaceDE w:val="0"/>
      <w:autoSpaceDN w:val="0"/>
      <w:adjustRightInd w:val="0"/>
    </w:pPr>
    <w:rPr>
      <w:rFonts w:eastAsiaTheme="minorHAnsi" w:cs="Calibri"/>
      <w:color w:val="000000"/>
      <w:sz w:val="24"/>
      <w:szCs w:val="24"/>
      <w:lang w:eastAsia="en-US"/>
    </w:r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basedOn w:val="DefaultParagraphFont"/>
    <w:link w:val="ListParagraph"/>
    <w:uiPriority w:val="34"/>
    <w:qFormat/>
    <w:locked/>
    <w:rsid w:val="008F77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8720">
      <w:bodyDiv w:val="1"/>
      <w:marLeft w:val="0"/>
      <w:marRight w:val="0"/>
      <w:marTop w:val="0"/>
      <w:marBottom w:val="0"/>
      <w:divBdr>
        <w:top w:val="none" w:sz="0" w:space="0" w:color="auto"/>
        <w:left w:val="none" w:sz="0" w:space="0" w:color="auto"/>
        <w:bottom w:val="none" w:sz="0" w:space="0" w:color="auto"/>
        <w:right w:val="none" w:sz="0" w:space="0" w:color="auto"/>
      </w:divBdr>
    </w:div>
    <w:div w:id="393938986">
      <w:bodyDiv w:val="1"/>
      <w:marLeft w:val="0"/>
      <w:marRight w:val="0"/>
      <w:marTop w:val="0"/>
      <w:marBottom w:val="0"/>
      <w:divBdr>
        <w:top w:val="none" w:sz="0" w:space="0" w:color="auto"/>
        <w:left w:val="none" w:sz="0" w:space="0" w:color="auto"/>
        <w:bottom w:val="none" w:sz="0" w:space="0" w:color="auto"/>
        <w:right w:val="none" w:sz="0" w:space="0" w:color="auto"/>
      </w:divBdr>
    </w:div>
    <w:div w:id="753430157">
      <w:bodyDiv w:val="1"/>
      <w:marLeft w:val="0"/>
      <w:marRight w:val="0"/>
      <w:marTop w:val="0"/>
      <w:marBottom w:val="0"/>
      <w:divBdr>
        <w:top w:val="none" w:sz="0" w:space="0" w:color="auto"/>
        <w:left w:val="none" w:sz="0" w:space="0" w:color="auto"/>
        <w:bottom w:val="none" w:sz="0" w:space="0" w:color="auto"/>
        <w:right w:val="none" w:sz="0" w:space="0" w:color="auto"/>
      </w:divBdr>
    </w:div>
    <w:div w:id="945313320">
      <w:bodyDiv w:val="1"/>
      <w:marLeft w:val="0"/>
      <w:marRight w:val="0"/>
      <w:marTop w:val="0"/>
      <w:marBottom w:val="0"/>
      <w:divBdr>
        <w:top w:val="none" w:sz="0" w:space="0" w:color="auto"/>
        <w:left w:val="none" w:sz="0" w:space="0" w:color="auto"/>
        <w:bottom w:val="none" w:sz="0" w:space="0" w:color="auto"/>
        <w:right w:val="none" w:sz="0" w:space="0" w:color="auto"/>
      </w:divBdr>
    </w:div>
    <w:div w:id="1117867913">
      <w:bodyDiv w:val="1"/>
      <w:marLeft w:val="0"/>
      <w:marRight w:val="0"/>
      <w:marTop w:val="0"/>
      <w:marBottom w:val="0"/>
      <w:divBdr>
        <w:top w:val="none" w:sz="0" w:space="0" w:color="auto"/>
        <w:left w:val="none" w:sz="0" w:space="0" w:color="auto"/>
        <w:bottom w:val="none" w:sz="0" w:space="0" w:color="auto"/>
        <w:right w:val="none" w:sz="0" w:space="0" w:color="auto"/>
      </w:divBdr>
    </w:div>
    <w:div w:id="1938558926">
      <w:bodyDiv w:val="1"/>
      <w:marLeft w:val="0"/>
      <w:marRight w:val="0"/>
      <w:marTop w:val="0"/>
      <w:marBottom w:val="0"/>
      <w:divBdr>
        <w:top w:val="none" w:sz="0" w:space="0" w:color="auto"/>
        <w:left w:val="none" w:sz="0" w:space="0" w:color="auto"/>
        <w:bottom w:val="none" w:sz="0" w:space="0" w:color="auto"/>
        <w:right w:val="none" w:sz="0" w:space="0" w:color="auto"/>
      </w:divBdr>
      <w:divsChild>
        <w:div w:id="77333878">
          <w:marLeft w:val="0"/>
          <w:marRight w:val="0"/>
          <w:marTop w:val="0"/>
          <w:marBottom w:val="0"/>
          <w:divBdr>
            <w:top w:val="none" w:sz="0" w:space="0" w:color="auto"/>
            <w:left w:val="none" w:sz="0" w:space="0" w:color="auto"/>
            <w:bottom w:val="none" w:sz="0" w:space="0" w:color="auto"/>
            <w:right w:val="none" w:sz="0" w:space="0" w:color="auto"/>
          </w:divBdr>
          <w:divsChild>
            <w:div w:id="1523737776">
              <w:marLeft w:val="0"/>
              <w:marRight w:val="0"/>
              <w:marTop w:val="0"/>
              <w:marBottom w:val="0"/>
              <w:divBdr>
                <w:top w:val="none" w:sz="0" w:space="0" w:color="auto"/>
                <w:left w:val="none" w:sz="0" w:space="0" w:color="auto"/>
                <w:bottom w:val="none" w:sz="0" w:space="0" w:color="auto"/>
                <w:right w:val="none" w:sz="0" w:space="0" w:color="auto"/>
              </w:divBdr>
            </w:div>
            <w:div w:id="1324356479">
              <w:marLeft w:val="0"/>
              <w:marRight w:val="0"/>
              <w:marTop w:val="0"/>
              <w:marBottom w:val="0"/>
              <w:divBdr>
                <w:top w:val="none" w:sz="0" w:space="0" w:color="auto"/>
                <w:left w:val="none" w:sz="0" w:space="0" w:color="auto"/>
                <w:bottom w:val="none" w:sz="0" w:space="0" w:color="auto"/>
                <w:right w:val="none" w:sz="0" w:space="0" w:color="auto"/>
              </w:divBdr>
            </w:div>
          </w:divsChild>
        </w:div>
        <w:div w:id="359015589">
          <w:marLeft w:val="21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tura-histrica.h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ndrea.deklic@natura-histrica.h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andrea.deklic@natura-histrica.hr" TargetMode="External"/><Relationship Id="rId10" Type="http://schemas.openxmlformats.org/officeDocument/2006/relationships/hyperlink" Target="mailto:info@natura-histrica.h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info@natura-histrica.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H:\PROJEKTI\RECIKLA&#381;NO%20DVORI&#352;TE%20-%20IVAKOP\Memorandum%20RD%20Ivani&#263;-Grad_podno&#382;je.dot"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74CBD0-6898-4ADD-8E66-5BB11D9C7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 RD Ivanić-Grad_podnožje</Template>
  <TotalTime>15</TotalTime>
  <Pages>1</Pages>
  <Words>5130</Words>
  <Characters>29246</Characters>
  <Application>Microsoft Office Word</Application>
  <DocSecurity>0</DocSecurity>
  <Lines>243</Lines>
  <Paragraphs>68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dc:creator>
  <cp:keywords/>
  <dc:description/>
  <cp:lastModifiedBy>JU natura histrica</cp:lastModifiedBy>
  <cp:revision>8</cp:revision>
  <cp:lastPrinted>2019-01-25T11:13:00Z</cp:lastPrinted>
  <dcterms:created xsi:type="dcterms:W3CDTF">2020-02-26T09:09:00Z</dcterms:created>
  <dcterms:modified xsi:type="dcterms:W3CDTF">2020-02-26T10:35:00Z</dcterms:modified>
</cp:coreProperties>
</file>